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D02" w:rsidRDefault="00A46D02" w:rsidP="00DB05AF">
      <w:pPr>
        <w:ind w:firstLineChars="0" w:firstLine="0"/>
      </w:pPr>
    </w:p>
    <w:p w:rsidR="00E96E5A" w:rsidRDefault="00E96E5A" w:rsidP="00A46D02">
      <w:pPr>
        <w:ind w:firstLine="480"/>
      </w:pPr>
    </w:p>
    <w:p w:rsidR="00E96E5A" w:rsidRDefault="00E96E5A" w:rsidP="00A46D02">
      <w:pPr>
        <w:ind w:firstLine="480"/>
      </w:pPr>
    </w:p>
    <w:p w:rsidR="00E96E5A" w:rsidRDefault="00E96E5A" w:rsidP="00A46D02">
      <w:pPr>
        <w:ind w:firstLine="480"/>
      </w:pPr>
    </w:p>
    <w:p w:rsidR="00E96E5A" w:rsidRDefault="00E96E5A" w:rsidP="00A46D02">
      <w:pPr>
        <w:ind w:firstLine="480"/>
      </w:pPr>
    </w:p>
    <w:p w:rsidR="00E96E5A" w:rsidRDefault="00E96E5A" w:rsidP="00A46D02">
      <w:pPr>
        <w:ind w:firstLine="480"/>
      </w:pPr>
    </w:p>
    <w:p w:rsidR="00E96E5A" w:rsidRDefault="00E96E5A" w:rsidP="00A46D02">
      <w:pPr>
        <w:ind w:firstLine="480"/>
      </w:pPr>
    </w:p>
    <w:p w:rsidR="00E96E5A" w:rsidRDefault="00E96E5A" w:rsidP="00A46D02">
      <w:pPr>
        <w:ind w:firstLine="480"/>
      </w:pPr>
    </w:p>
    <w:p w:rsidR="00E96E5A" w:rsidRDefault="00E96E5A" w:rsidP="00A46D02">
      <w:pPr>
        <w:ind w:firstLine="480"/>
      </w:pPr>
    </w:p>
    <w:p w:rsidR="00E96E5A" w:rsidRPr="00E96E5A" w:rsidRDefault="00E96E5A" w:rsidP="00DB05AF">
      <w:pPr>
        <w:ind w:leftChars="-59" w:left="-3" w:hangingChars="33" w:hanging="139"/>
        <w:jc w:val="center"/>
        <w:rPr>
          <w:sz w:val="42"/>
          <w:szCs w:val="42"/>
        </w:rPr>
      </w:pPr>
      <w:bookmarkStart w:id="0" w:name="_GoBack"/>
      <w:bookmarkEnd w:id="0"/>
      <w:r w:rsidRPr="00E96E5A">
        <w:rPr>
          <w:sz w:val="42"/>
          <w:szCs w:val="42"/>
        </w:rPr>
        <w:t>《</w:t>
      </w:r>
      <w:r w:rsidRPr="00E96E5A">
        <w:rPr>
          <w:rFonts w:hint="eastAsia"/>
          <w:sz w:val="42"/>
          <w:szCs w:val="42"/>
        </w:rPr>
        <w:t>电子束处理印染和造纸工业废水技术规范</w:t>
      </w:r>
      <w:r w:rsidRPr="00E96E5A">
        <w:rPr>
          <w:sz w:val="42"/>
          <w:szCs w:val="42"/>
        </w:rPr>
        <w:t>》</w:t>
      </w:r>
      <w:r w:rsidRPr="00E96E5A">
        <w:rPr>
          <w:rFonts w:hint="eastAsia"/>
          <w:sz w:val="42"/>
          <w:szCs w:val="42"/>
        </w:rPr>
        <w:t>跟踪服务报告</w:t>
      </w:r>
    </w:p>
    <w:p w:rsidR="00A46D02" w:rsidRPr="00E96E5A" w:rsidRDefault="00A46D02" w:rsidP="00A46D02">
      <w:pPr>
        <w:ind w:firstLine="480"/>
      </w:pPr>
    </w:p>
    <w:p w:rsidR="00A46D02" w:rsidRDefault="00A46D02" w:rsidP="00A46D02">
      <w:pPr>
        <w:ind w:firstLine="480"/>
      </w:pPr>
    </w:p>
    <w:p w:rsidR="00A46D02" w:rsidRDefault="00A46D02" w:rsidP="00A46D02">
      <w:pPr>
        <w:ind w:firstLine="480"/>
      </w:pPr>
    </w:p>
    <w:p w:rsidR="00A46D02" w:rsidRDefault="00A46D02" w:rsidP="00A46D02">
      <w:pPr>
        <w:ind w:firstLine="480"/>
      </w:pPr>
    </w:p>
    <w:p w:rsidR="00A46D02" w:rsidRDefault="00A46D02" w:rsidP="00A46D02">
      <w:pPr>
        <w:ind w:firstLine="480"/>
      </w:pPr>
    </w:p>
    <w:p w:rsidR="00E96E5A" w:rsidRDefault="00E96E5A" w:rsidP="00A46D02">
      <w:pPr>
        <w:ind w:firstLine="480"/>
      </w:pPr>
    </w:p>
    <w:p w:rsidR="00E96E5A" w:rsidRDefault="00E96E5A" w:rsidP="00A46D02">
      <w:pPr>
        <w:ind w:firstLine="480"/>
      </w:pPr>
    </w:p>
    <w:p w:rsidR="00E96E5A" w:rsidRDefault="00E96E5A" w:rsidP="00A46D02">
      <w:pPr>
        <w:ind w:firstLine="480"/>
      </w:pPr>
    </w:p>
    <w:p w:rsidR="00E96E5A" w:rsidRDefault="00E96E5A" w:rsidP="00A46D02">
      <w:pPr>
        <w:ind w:firstLine="480"/>
      </w:pPr>
    </w:p>
    <w:p w:rsidR="00E96E5A" w:rsidRDefault="00E96E5A" w:rsidP="00A46D02">
      <w:pPr>
        <w:ind w:firstLine="480"/>
      </w:pPr>
    </w:p>
    <w:p w:rsidR="00E96E5A" w:rsidRDefault="00E96E5A" w:rsidP="00A46D02">
      <w:pPr>
        <w:ind w:firstLine="480"/>
      </w:pPr>
    </w:p>
    <w:p w:rsidR="00E96E5A" w:rsidRDefault="00E96E5A" w:rsidP="00A46D02">
      <w:pPr>
        <w:ind w:firstLine="480"/>
      </w:pPr>
    </w:p>
    <w:p w:rsidR="00E96E5A" w:rsidRPr="00E96E5A" w:rsidRDefault="00E96E5A" w:rsidP="00E96E5A">
      <w:pPr>
        <w:ind w:firstLineChars="0" w:firstLine="0"/>
        <w:jc w:val="center"/>
        <w:rPr>
          <w:sz w:val="28"/>
        </w:rPr>
      </w:pPr>
      <w:r w:rsidRPr="00E96E5A">
        <w:rPr>
          <w:rFonts w:hint="eastAsia"/>
          <w:sz w:val="28"/>
        </w:rPr>
        <w:t>中广</w:t>
      </w:r>
      <w:proofErr w:type="gramStart"/>
      <w:r w:rsidRPr="00E96E5A">
        <w:rPr>
          <w:rFonts w:hint="eastAsia"/>
          <w:sz w:val="28"/>
        </w:rPr>
        <w:t>核达胜科技</w:t>
      </w:r>
      <w:proofErr w:type="gramEnd"/>
      <w:r w:rsidRPr="00E96E5A">
        <w:rPr>
          <w:rFonts w:hint="eastAsia"/>
          <w:sz w:val="28"/>
        </w:rPr>
        <w:t>有限公司</w:t>
      </w:r>
    </w:p>
    <w:p w:rsidR="00E96E5A" w:rsidRPr="00E96E5A" w:rsidRDefault="00E96E5A" w:rsidP="00E96E5A">
      <w:pPr>
        <w:ind w:firstLineChars="0" w:firstLine="0"/>
        <w:jc w:val="center"/>
        <w:rPr>
          <w:sz w:val="28"/>
        </w:rPr>
      </w:pPr>
      <w:r w:rsidRPr="00E96E5A">
        <w:rPr>
          <w:rFonts w:hint="eastAsia"/>
          <w:sz w:val="28"/>
        </w:rPr>
        <w:t>2</w:t>
      </w:r>
      <w:r w:rsidRPr="00E96E5A">
        <w:rPr>
          <w:sz w:val="28"/>
        </w:rPr>
        <w:t>022</w:t>
      </w:r>
      <w:r w:rsidRPr="00E96E5A">
        <w:rPr>
          <w:rFonts w:hint="eastAsia"/>
          <w:sz w:val="28"/>
        </w:rPr>
        <w:t>年</w:t>
      </w:r>
      <w:r w:rsidRPr="00E96E5A">
        <w:rPr>
          <w:rFonts w:hint="eastAsia"/>
          <w:sz w:val="28"/>
        </w:rPr>
        <w:t>3</w:t>
      </w:r>
      <w:r w:rsidRPr="00E96E5A">
        <w:rPr>
          <w:rFonts w:hint="eastAsia"/>
          <w:sz w:val="28"/>
        </w:rPr>
        <w:t>月</w:t>
      </w:r>
      <w:r w:rsidRPr="00E96E5A">
        <w:rPr>
          <w:rFonts w:hint="eastAsia"/>
          <w:sz w:val="28"/>
        </w:rPr>
        <w:t>1</w:t>
      </w:r>
      <w:r w:rsidRPr="00E96E5A">
        <w:rPr>
          <w:rFonts w:hint="eastAsia"/>
          <w:sz w:val="28"/>
        </w:rPr>
        <w:t>日</w:t>
      </w:r>
    </w:p>
    <w:p w:rsidR="00A46D02" w:rsidRDefault="00A46D02" w:rsidP="00A46D02">
      <w:pPr>
        <w:ind w:firstLine="480"/>
      </w:pPr>
    </w:p>
    <w:p w:rsidR="00A46D02" w:rsidRDefault="00A46D02">
      <w:pPr>
        <w:widowControl/>
        <w:snapToGrid/>
        <w:spacing w:line="240" w:lineRule="auto"/>
        <w:ind w:firstLineChars="0" w:firstLine="0"/>
        <w:jc w:val="left"/>
      </w:pPr>
      <w:r>
        <w:br w:type="page"/>
      </w:r>
    </w:p>
    <w:p w:rsidR="00E96E5A" w:rsidRDefault="00E96E5A">
      <w:pPr>
        <w:widowControl/>
        <w:snapToGrid/>
        <w:spacing w:line="240" w:lineRule="auto"/>
        <w:ind w:firstLineChars="0" w:firstLine="0"/>
        <w:jc w:val="left"/>
      </w:pPr>
    </w:p>
    <w:sdt>
      <w:sdtPr>
        <w:rPr>
          <w:rFonts w:ascii="Times New Roman" w:eastAsia="宋体" w:hAnsi="Times New Roman" w:cstheme="minorBidi"/>
          <w:color w:val="auto"/>
          <w:kern w:val="2"/>
          <w:sz w:val="24"/>
          <w:szCs w:val="24"/>
          <w:lang w:val="zh-CN"/>
        </w:rPr>
        <w:id w:val="1275294002"/>
        <w:docPartObj>
          <w:docPartGallery w:val="Table of Contents"/>
          <w:docPartUnique/>
        </w:docPartObj>
      </w:sdtPr>
      <w:sdtEndPr>
        <w:rPr>
          <w:b/>
          <w:bCs/>
        </w:rPr>
      </w:sdtEndPr>
      <w:sdtContent>
        <w:p w:rsidR="00E96E5A" w:rsidRDefault="00E96E5A" w:rsidP="00E96E5A">
          <w:pPr>
            <w:pStyle w:val="TOC"/>
            <w:ind w:firstLine="480"/>
            <w:jc w:val="center"/>
          </w:pPr>
          <w:r>
            <w:rPr>
              <w:lang w:val="zh-CN"/>
            </w:rPr>
            <w:t>目录</w:t>
          </w:r>
        </w:p>
        <w:p w:rsidR="00E96E5A" w:rsidRDefault="00E96E5A" w:rsidP="00E96E5A">
          <w:pPr>
            <w:pStyle w:val="21"/>
            <w:rPr>
              <w:rFonts w:asciiTheme="minorHAnsi" w:eastAsiaTheme="minorEastAsia" w:hAnsiTheme="minorHAnsi"/>
              <w:noProof/>
              <w:sz w:val="21"/>
              <w:szCs w:val="22"/>
            </w:rPr>
          </w:pPr>
          <w:r>
            <w:fldChar w:fldCharType="begin"/>
          </w:r>
          <w:r>
            <w:instrText xml:space="preserve"> TOC \o "1-3" \h \z \u </w:instrText>
          </w:r>
          <w:r>
            <w:fldChar w:fldCharType="separate"/>
          </w:r>
          <w:hyperlink w:anchor="_Toc97048900" w:history="1">
            <w:r w:rsidRPr="00386F8A">
              <w:rPr>
                <w:rStyle w:val="a5"/>
                <w:noProof/>
              </w:rPr>
              <w:t>一、跟踪服务报告内容概述</w:t>
            </w:r>
            <w:r>
              <w:rPr>
                <w:noProof/>
                <w:webHidden/>
              </w:rPr>
              <w:tab/>
            </w:r>
            <w:r>
              <w:rPr>
                <w:noProof/>
                <w:webHidden/>
              </w:rPr>
              <w:fldChar w:fldCharType="begin"/>
            </w:r>
            <w:r>
              <w:rPr>
                <w:noProof/>
                <w:webHidden/>
              </w:rPr>
              <w:instrText xml:space="preserve"> PAGEREF _Toc97048900 \h </w:instrText>
            </w:r>
            <w:r>
              <w:rPr>
                <w:noProof/>
                <w:webHidden/>
              </w:rPr>
            </w:r>
            <w:r>
              <w:rPr>
                <w:noProof/>
                <w:webHidden/>
              </w:rPr>
              <w:fldChar w:fldCharType="separate"/>
            </w:r>
            <w:r>
              <w:rPr>
                <w:noProof/>
                <w:webHidden/>
              </w:rPr>
              <w:t>3</w:t>
            </w:r>
            <w:r>
              <w:rPr>
                <w:noProof/>
                <w:webHidden/>
              </w:rPr>
              <w:fldChar w:fldCharType="end"/>
            </w:r>
          </w:hyperlink>
        </w:p>
        <w:p w:rsidR="00E96E5A" w:rsidRDefault="00E239FE" w:rsidP="00E96E5A">
          <w:pPr>
            <w:pStyle w:val="30"/>
            <w:rPr>
              <w:rFonts w:asciiTheme="minorHAnsi" w:eastAsiaTheme="minorEastAsia" w:hAnsiTheme="minorHAnsi"/>
              <w:noProof/>
              <w:sz w:val="21"/>
              <w:szCs w:val="22"/>
            </w:rPr>
          </w:pPr>
          <w:hyperlink w:anchor="_Toc97048901" w:history="1">
            <w:r w:rsidR="00E96E5A" w:rsidRPr="00386F8A">
              <w:rPr>
                <w:rStyle w:val="a5"/>
                <w:noProof/>
              </w:rPr>
              <w:t>1.1</w:t>
            </w:r>
            <w:r w:rsidR="00E96E5A" w:rsidRPr="00386F8A">
              <w:rPr>
                <w:rStyle w:val="a5"/>
                <w:noProof/>
                <w:lang w:eastAsia="zh-Hans"/>
              </w:rPr>
              <w:t>目的及意义</w:t>
            </w:r>
            <w:r w:rsidR="00E96E5A">
              <w:rPr>
                <w:noProof/>
                <w:webHidden/>
              </w:rPr>
              <w:tab/>
            </w:r>
            <w:r w:rsidR="00E96E5A">
              <w:rPr>
                <w:noProof/>
                <w:webHidden/>
              </w:rPr>
              <w:fldChar w:fldCharType="begin"/>
            </w:r>
            <w:r w:rsidR="00E96E5A">
              <w:rPr>
                <w:noProof/>
                <w:webHidden/>
              </w:rPr>
              <w:instrText xml:space="preserve"> PAGEREF _Toc97048901 \h </w:instrText>
            </w:r>
            <w:r w:rsidR="00E96E5A">
              <w:rPr>
                <w:noProof/>
                <w:webHidden/>
              </w:rPr>
            </w:r>
            <w:r w:rsidR="00E96E5A">
              <w:rPr>
                <w:noProof/>
                <w:webHidden/>
              </w:rPr>
              <w:fldChar w:fldCharType="separate"/>
            </w:r>
            <w:r w:rsidR="00E96E5A">
              <w:rPr>
                <w:noProof/>
                <w:webHidden/>
              </w:rPr>
              <w:t>3</w:t>
            </w:r>
            <w:r w:rsidR="00E96E5A">
              <w:rPr>
                <w:noProof/>
                <w:webHidden/>
              </w:rPr>
              <w:fldChar w:fldCharType="end"/>
            </w:r>
          </w:hyperlink>
        </w:p>
        <w:p w:rsidR="00E96E5A" w:rsidRDefault="00E239FE" w:rsidP="00E96E5A">
          <w:pPr>
            <w:pStyle w:val="30"/>
            <w:rPr>
              <w:rFonts w:asciiTheme="minorHAnsi" w:eastAsiaTheme="minorEastAsia" w:hAnsiTheme="minorHAnsi"/>
              <w:noProof/>
              <w:sz w:val="21"/>
              <w:szCs w:val="22"/>
            </w:rPr>
          </w:pPr>
          <w:hyperlink w:anchor="_Toc97048902" w:history="1">
            <w:r w:rsidR="00E96E5A" w:rsidRPr="00386F8A">
              <w:rPr>
                <w:rStyle w:val="a5"/>
                <w:noProof/>
              </w:rPr>
              <w:t>1.2</w:t>
            </w:r>
            <w:r w:rsidR="00E96E5A" w:rsidRPr="00386F8A">
              <w:rPr>
                <w:rStyle w:val="a5"/>
                <w:noProof/>
              </w:rPr>
              <w:t>主要内容</w:t>
            </w:r>
            <w:r w:rsidR="00E96E5A">
              <w:rPr>
                <w:noProof/>
                <w:webHidden/>
              </w:rPr>
              <w:tab/>
            </w:r>
            <w:r w:rsidR="00E96E5A">
              <w:rPr>
                <w:noProof/>
                <w:webHidden/>
              </w:rPr>
              <w:fldChar w:fldCharType="begin"/>
            </w:r>
            <w:r w:rsidR="00E96E5A">
              <w:rPr>
                <w:noProof/>
                <w:webHidden/>
              </w:rPr>
              <w:instrText xml:space="preserve"> PAGEREF _Toc97048902 \h </w:instrText>
            </w:r>
            <w:r w:rsidR="00E96E5A">
              <w:rPr>
                <w:noProof/>
                <w:webHidden/>
              </w:rPr>
            </w:r>
            <w:r w:rsidR="00E96E5A">
              <w:rPr>
                <w:noProof/>
                <w:webHidden/>
              </w:rPr>
              <w:fldChar w:fldCharType="separate"/>
            </w:r>
            <w:r w:rsidR="00E96E5A">
              <w:rPr>
                <w:noProof/>
                <w:webHidden/>
              </w:rPr>
              <w:t>3</w:t>
            </w:r>
            <w:r w:rsidR="00E96E5A">
              <w:rPr>
                <w:noProof/>
                <w:webHidden/>
              </w:rPr>
              <w:fldChar w:fldCharType="end"/>
            </w:r>
          </w:hyperlink>
        </w:p>
        <w:p w:rsidR="00E96E5A" w:rsidRDefault="00E239FE" w:rsidP="00E96E5A">
          <w:pPr>
            <w:pStyle w:val="21"/>
            <w:rPr>
              <w:rFonts w:asciiTheme="minorHAnsi" w:eastAsiaTheme="minorEastAsia" w:hAnsiTheme="minorHAnsi"/>
              <w:noProof/>
              <w:sz w:val="21"/>
              <w:szCs w:val="22"/>
            </w:rPr>
          </w:pPr>
          <w:hyperlink w:anchor="_Toc97048903" w:history="1">
            <w:r w:rsidR="00E96E5A" w:rsidRPr="00386F8A">
              <w:rPr>
                <w:rStyle w:val="a5"/>
                <w:noProof/>
                <w:lang w:eastAsia="zh-Hans"/>
              </w:rPr>
              <w:t>二</w:t>
            </w:r>
            <w:r w:rsidR="00E96E5A" w:rsidRPr="00386F8A">
              <w:rPr>
                <w:rStyle w:val="a5"/>
                <w:noProof/>
              </w:rPr>
              <w:t>、</w:t>
            </w:r>
            <w:r w:rsidR="00E96E5A" w:rsidRPr="00386F8A">
              <w:rPr>
                <w:rStyle w:val="a5"/>
                <w:noProof/>
                <w:lang w:eastAsia="zh-Hans"/>
              </w:rPr>
              <w:t>电子束处理印染和造纸工业废水技术优势</w:t>
            </w:r>
            <w:r w:rsidR="00E96E5A">
              <w:rPr>
                <w:noProof/>
                <w:webHidden/>
              </w:rPr>
              <w:tab/>
            </w:r>
            <w:r w:rsidR="00E96E5A">
              <w:rPr>
                <w:noProof/>
                <w:webHidden/>
              </w:rPr>
              <w:fldChar w:fldCharType="begin"/>
            </w:r>
            <w:r w:rsidR="00E96E5A">
              <w:rPr>
                <w:noProof/>
                <w:webHidden/>
              </w:rPr>
              <w:instrText xml:space="preserve"> PAGEREF _Toc97048903 \h </w:instrText>
            </w:r>
            <w:r w:rsidR="00E96E5A">
              <w:rPr>
                <w:noProof/>
                <w:webHidden/>
              </w:rPr>
            </w:r>
            <w:r w:rsidR="00E96E5A">
              <w:rPr>
                <w:noProof/>
                <w:webHidden/>
              </w:rPr>
              <w:fldChar w:fldCharType="separate"/>
            </w:r>
            <w:r w:rsidR="00E96E5A">
              <w:rPr>
                <w:noProof/>
                <w:webHidden/>
              </w:rPr>
              <w:t>3</w:t>
            </w:r>
            <w:r w:rsidR="00E96E5A">
              <w:rPr>
                <w:noProof/>
                <w:webHidden/>
              </w:rPr>
              <w:fldChar w:fldCharType="end"/>
            </w:r>
          </w:hyperlink>
        </w:p>
        <w:p w:rsidR="00E96E5A" w:rsidRDefault="00E239FE" w:rsidP="00E96E5A">
          <w:pPr>
            <w:pStyle w:val="30"/>
            <w:rPr>
              <w:rFonts w:asciiTheme="minorHAnsi" w:eastAsiaTheme="minorEastAsia" w:hAnsiTheme="minorHAnsi"/>
              <w:noProof/>
              <w:sz w:val="21"/>
              <w:szCs w:val="22"/>
            </w:rPr>
          </w:pPr>
          <w:hyperlink w:anchor="_Toc97048904" w:history="1">
            <w:r w:rsidR="00E96E5A" w:rsidRPr="00386F8A">
              <w:rPr>
                <w:rStyle w:val="a5"/>
                <w:noProof/>
                <w:lang w:eastAsia="zh-Hans"/>
              </w:rPr>
              <w:t>2.1</w:t>
            </w:r>
            <w:r w:rsidR="00E96E5A" w:rsidRPr="00386F8A">
              <w:rPr>
                <w:rStyle w:val="a5"/>
                <w:noProof/>
                <w:lang w:eastAsia="zh-Hans"/>
              </w:rPr>
              <w:t>行业背景</w:t>
            </w:r>
            <w:r w:rsidR="00E96E5A">
              <w:rPr>
                <w:noProof/>
                <w:webHidden/>
              </w:rPr>
              <w:tab/>
            </w:r>
            <w:r w:rsidR="00E96E5A">
              <w:rPr>
                <w:noProof/>
                <w:webHidden/>
              </w:rPr>
              <w:fldChar w:fldCharType="begin"/>
            </w:r>
            <w:r w:rsidR="00E96E5A">
              <w:rPr>
                <w:noProof/>
                <w:webHidden/>
              </w:rPr>
              <w:instrText xml:space="preserve"> PAGEREF _Toc97048904 \h </w:instrText>
            </w:r>
            <w:r w:rsidR="00E96E5A">
              <w:rPr>
                <w:noProof/>
                <w:webHidden/>
              </w:rPr>
            </w:r>
            <w:r w:rsidR="00E96E5A">
              <w:rPr>
                <w:noProof/>
                <w:webHidden/>
              </w:rPr>
              <w:fldChar w:fldCharType="separate"/>
            </w:r>
            <w:r w:rsidR="00E96E5A">
              <w:rPr>
                <w:noProof/>
                <w:webHidden/>
              </w:rPr>
              <w:t>3</w:t>
            </w:r>
            <w:r w:rsidR="00E96E5A">
              <w:rPr>
                <w:noProof/>
                <w:webHidden/>
              </w:rPr>
              <w:fldChar w:fldCharType="end"/>
            </w:r>
          </w:hyperlink>
        </w:p>
        <w:p w:rsidR="00E96E5A" w:rsidRDefault="00E239FE" w:rsidP="00E96E5A">
          <w:pPr>
            <w:pStyle w:val="30"/>
            <w:rPr>
              <w:rFonts w:asciiTheme="minorHAnsi" w:eastAsiaTheme="minorEastAsia" w:hAnsiTheme="minorHAnsi"/>
              <w:noProof/>
              <w:sz w:val="21"/>
              <w:szCs w:val="22"/>
            </w:rPr>
          </w:pPr>
          <w:hyperlink w:anchor="_Toc97048905" w:history="1">
            <w:r w:rsidR="00E96E5A" w:rsidRPr="00386F8A">
              <w:rPr>
                <w:rStyle w:val="a5"/>
                <w:noProof/>
                <w:lang w:eastAsia="zh-Hans"/>
              </w:rPr>
              <w:t>2.2</w:t>
            </w:r>
            <w:r w:rsidR="00E96E5A" w:rsidRPr="00386F8A">
              <w:rPr>
                <w:rStyle w:val="a5"/>
                <w:noProof/>
                <w:lang w:eastAsia="zh-Hans"/>
              </w:rPr>
              <w:t>水处理技术现状</w:t>
            </w:r>
            <w:r w:rsidR="00E96E5A">
              <w:rPr>
                <w:noProof/>
                <w:webHidden/>
              </w:rPr>
              <w:tab/>
            </w:r>
            <w:r w:rsidR="00E96E5A">
              <w:rPr>
                <w:noProof/>
                <w:webHidden/>
              </w:rPr>
              <w:fldChar w:fldCharType="begin"/>
            </w:r>
            <w:r w:rsidR="00E96E5A">
              <w:rPr>
                <w:noProof/>
                <w:webHidden/>
              </w:rPr>
              <w:instrText xml:space="preserve"> PAGEREF _Toc97048905 \h </w:instrText>
            </w:r>
            <w:r w:rsidR="00E96E5A">
              <w:rPr>
                <w:noProof/>
                <w:webHidden/>
              </w:rPr>
            </w:r>
            <w:r w:rsidR="00E96E5A">
              <w:rPr>
                <w:noProof/>
                <w:webHidden/>
              </w:rPr>
              <w:fldChar w:fldCharType="separate"/>
            </w:r>
            <w:r w:rsidR="00E96E5A">
              <w:rPr>
                <w:noProof/>
                <w:webHidden/>
              </w:rPr>
              <w:t>4</w:t>
            </w:r>
            <w:r w:rsidR="00E96E5A">
              <w:rPr>
                <w:noProof/>
                <w:webHidden/>
              </w:rPr>
              <w:fldChar w:fldCharType="end"/>
            </w:r>
          </w:hyperlink>
        </w:p>
        <w:p w:rsidR="00E96E5A" w:rsidRDefault="00E239FE" w:rsidP="00E96E5A">
          <w:pPr>
            <w:pStyle w:val="21"/>
            <w:rPr>
              <w:rFonts w:asciiTheme="minorHAnsi" w:eastAsiaTheme="minorEastAsia" w:hAnsiTheme="minorHAnsi"/>
              <w:noProof/>
              <w:sz w:val="21"/>
              <w:szCs w:val="22"/>
            </w:rPr>
          </w:pPr>
          <w:hyperlink w:anchor="_Toc97048906" w:history="1">
            <w:r w:rsidR="00E96E5A" w:rsidRPr="00386F8A">
              <w:rPr>
                <w:rStyle w:val="a5"/>
                <w:noProof/>
                <w:lang w:eastAsia="zh-Hans"/>
              </w:rPr>
              <w:t>三</w:t>
            </w:r>
            <w:r w:rsidR="00E96E5A" w:rsidRPr="00386F8A">
              <w:rPr>
                <w:rStyle w:val="a5"/>
                <w:noProof/>
              </w:rPr>
              <w:t>、技术规范</w:t>
            </w:r>
            <w:r w:rsidR="00E96E5A" w:rsidRPr="00386F8A">
              <w:rPr>
                <w:rStyle w:val="a5"/>
                <w:noProof/>
                <w:lang w:eastAsia="zh-Hans"/>
              </w:rPr>
              <w:t>概述</w:t>
            </w:r>
            <w:r w:rsidR="00E96E5A">
              <w:rPr>
                <w:noProof/>
                <w:webHidden/>
              </w:rPr>
              <w:tab/>
            </w:r>
            <w:r w:rsidR="00E96E5A">
              <w:rPr>
                <w:noProof/>
                <w:webHidden/>
              </w:rPr>
              <w:fldChar w:fldCharType="begin"/>
            </w:r>
            <w:r w:rsidR="00E96E5A">
              <w:rPr>
                <w:noProof/>
                <w:webHidden/>
              </w:rPr>
              <w:instrText xml:space="preserve"> PAGEREF _Toc97048906 \h </w:instrText>
            </w:r>
            <w:r w:rsidR="00E96E5A">
              <w:rPr>
                <w:noProof/>
                <w:webHidden/>
              </w:rPr>
            </w:r>
            <w:r w:rsidR="00E96E5A">
              <w:rPr>
                <w:noProof/>
                <w:webHidden/>
              </w:rPr>
              <w:fldChar w:fldCharType="separate"/>
            </w:r>
            <w:r w:rsidR="00E96E5A">
              <w:rPr>
                <w:noProof/>
                <w:webHidden/>
              </w:rPr>
              <w:t>14</w:t>
            </w:r>
            <w:r w:rsidR="00E96E5A">
              <w:rPr>
                <w:noProof/>
                <w:webHidden/>
              </w:rPr>
              <w:fldChar w:fldCharType="end"/>
            </w:r>
          </w:hyperlink>
        </w:p>
        <w:p w:rsidR="00E96E5A" w:rsidRDefault="00E239FE" w:rsidP="00E96E5A">
          <w:pPr>
            <w:pStyle w:val="21"/>
            <w:rPr>
              <w:rFonts w:asciiTheme="minorHAnsi" w:eastAsiaTheme="minorEastAsia" w:hAnsiTheme="minorHAnsi"/>
              <w:noProof/>
              <w:sz w:val="21"/>
              <w:szCs w:val="22"/>
            </w:rPr>
          </w:pPr>
          <w:hyperlink w:anchor="_Toc97048907" w:history="1">
            <w:r w:rsidR="00E96E5A" w:rsidRPr="00386F8A">
              <w:rPr>
                <w:rStyle w:val="a5"/>
                <w:noProof/>
                <w:lang w:eastAsia="zh-Hans"/>
              </w:rPr>
              <w:t>四</w:t>
            </w:r>
            <w:r w:rsidR="00E96E5A" w:rsidRPr="00386F8A">
              <w:rPr>
                <w:rStyle w:val="a5"/>
                <w:noProof/>
              </w:rPr>
              <w:t>、</w:t>
            </w:r>
            <w:r w:rsidR="00E96E5A" w:rsidRPr="00386F8A">
              <w:rPr>
                <w:rStyle w:val="a5"/>
                <w:noProof/>
                <w:lang w:eastAsia="zh-Hans"/>
              </w:rPr>
              <w:t>市场应用情况说明</w:t>
            </w:r>
            <w:r w:rsidR="00E96E5A">
              <w:rPr>
                <w:noProof/>
                <w:webHidden/>
              </w:rPr>
              <w:tab/>
            </w:r>
            <w:r w:rsidR="00E96E5A">
              <w:rPr>
                <w:noProof/>
                <w:webHidden/>
              </w:rPr>
              <w:fldChar w:fldCharType="begin"/>
            </w:r>
            <w:r w:rsidR="00E96E5A">
              <w:rPr>
                <w:noProof/>
                <w:webHidden/>
              </w:rPr>
              <w:instrText xml:space="preserve"> PAGEREF _Toc97048907 \h </w:instrText>
            </w:r>
            <w:r w:rsidR="00E96E5A">
              <w:rPr>
                <w:noProof/>
                <w:webHidden/>
              </w:rPr>
            </w:r>
            <w:r w:rsidR="00E96E5A">
              <w:rPr>
                <w:noProof/>
                <w:webHidden/>
              </w:rPr>
              <w:fldChar w:fldCharType="separate"/>
            </w:r>
            <w:r w:rsidR="00E96E5A">
              <w:rPr>
                <w:noProof/>
                <w:webHidden/>
              </w:rPr>
              <w:t>15</w:t>
            </w:r>
            <w:r w:rsidR="00E96E5A">
              <w:rPr>
                <w:noProof/>
                <w:webHidden/>
              </w:rPr>
              <w:fldChar w:fldCharType="end"/>
            </w:r>
          </w:hyperlink>
        </w:p>
        <w:p w:rsidR="00E96E5A" w:rsidRDefault="00E239FE" w:rsidP="00E96E5A">
          <w:pPr>
            <w:pStyle w:val="30"/>
            <w:rPr>
              <w:rFonts w:asciiTheme="minorHAnsi" w:eastAsiaTheme="minorEastAsia" w:hAnsiTheme="minorHAnsi"/>
              <w:noProof/>
              <w:sz w:val="21"/>
              <w:szCs w:val="22"/>
            </w:rPr>
          </w:pPr>
          <w:hyperlink w:anchor="_Toc97048908" w:history="1">
            <w:r w:rsidR="00E96E5A" w:rsidRPr="00386F8A">
              <w:rPr>
                <w:rStyle w:val="a5"/>
                <w:noProof/>
              </w:rPr>
              <w:t>4.1</w:t>
            </w:r>
            <w:r w:rsidR="00E96E5A" w:rsidRPr="00386F8A">
              <w:rPr>
                <w:rStyle w:val="a5"/>
                <w:noProof/>
              </w:rPr>
              <w:t>电子束处理印染和造纸工业废水技术</w:t>
            </w:r>
            <w:r w:rsidR="00E96E5A" w:rsidRPr="00386F8A">
              <w:rPr>
                <w:rStyle w:val="a5"/>
                <w:noProof/>
                <w:lang w:eastAsia="zh-Hans"/>
              </w:rPr>
              <w:t>商业化进程</w:t>
            </w:r>
            <w:r w:rsidR="00E96E5A">
              <w:rPr>
                <w:noProof/>
                <w:webHidden/>
              </w:rPr>
              <w:tab/>
            </w:r>
            <w:r w:rsidR="00E96E5A">
              <w:rPr>
                <w:noProof/>
                <w:webHidden/>
              </w:rPr>
              <w:fldChar w:fldCharType="begin"/>
            </w:r>
            <w:r w:rsidR="00E96E5A">
              <w:rPr>
                <w:noProof/>
                <w:webHidden/>
              </w:rPr>
              <w:instrText xml:space="preserve"> PAGEREF _Toc97048908 \h </w:instrText>
            </w:r>
            <w:r w:rsidR="00E96E5A">
              <w:rPr>
                <w:noProof/>
                <w:webHidden/>
              </w:rPr>
            </w:r>
            <w:r w:rsidR="00E96E5A">
              <w:rPr>
                <w:noProof/>
                <w:webHidden/>
              </w:rPr>
              <w:fldChar w:fldCharType="separate"/>
            </w:r>
            <w:r w:rsidR="00E96E5A">
              <w:rPr>
                <w:noProof/>
                <w:webHidden/>
              </w:rPr>
              <w:t>15</w:t>
            </w:r>
            <w:r w:rsidR="00E96E5A">
              <w:rPr>
                <w:noProof/>
                <w:webHidden/>
              </w:rPr>
              <w:fldChar w:fldCharType="end"/>
            </w:r>
          </w:hyperlink>
        </w:p>
        <w:p w:rsidR="00E96E5A" w:rsidRDefault="00E239FE" w:rsidP="00E96E5A">
          <w:pPr>
            <w:pStyle w:val="30"/>
            <w:rPr>
              <w:rFonts w:asciiTheme="minorHAnsi" w:eastAsiaTheme="minorEastAsia" w:hAnsiTheme="minorHAnsi"/>
              <w:noProof/>
              <w:sz w:val="21"/>
              <w:szCs w:val="22"/>
            </w:rPr>
          </w:pPr>
          <w:hyperlink w:anchor="_Toc97048909" w:history="1">
            <w:r w:rsidR="00E96E5A" w:rsidRPr="00386F8A">
              <w:rPr>
                <w:rStyle w:val="a5"/>
                <w:noProof/>
                <w:lang w:eastAsia="zh-Hans"/>
              </w:rPr>
              <w:t>4.2</w:t>
            </w:r>
            <w:r w:rsidR="00E96E5A" w:rsidRPr="00386F8A">
              <w:rPr>
                <w:rStyle w:val="a5"/>
                <w:noProof/>
              </w:rPr>
              <w:t>《电子束处理印染和造纸工业废水技术规范》</w:t>
            </w:r>
            <w:r w:rsidR="00E96E5A" w:rsidRPr="00386F8A">
              <w:rPr>
                <w:rStyle w:val="a5"/>
                <w:noProof/>
                <w:lang w:eastAsia="zh-Hans"/>
              </w:rPr>
              <w:t>使用单位</w:t>
            </w:r>
            <w:r w:rsidR="00E96E5A">
              <w:rPr>
                <w:noProof/>
                <w:webHidden/>
              </w:rPr>
              <w:tab/>
            </w:r>
            <w:r w:rsidR="00E96E5A">
              <w:rPr>
                <w:noProof/>
                <w:webHidden/>
              </w:rPr>
              <w:fldChar w:fldCharType="begin"/>
            </w:r>
            <w:r w:rsidR="00E96E5A">
              <w:rPr>
                <w:noProof/>
                <w:webHidden/>
              </w:rPr>
              <w:instrText xml:space="preserve"> PAGEREF _Toc97048909 \h </w:instrText>
            </w:r>
            <w:r w:rsidR="00E96E5A">
              <w:rPr>
                <w:noProof/>
                <w:webHidden/>
              </w:rPr>
            </w:r>
            <w:r w:rsidR="00E96E5A">
              <w:rPr>
                <w:noProof/>
                <w:webHidden/>
              </w:rPr>
              <w:fldChar w:fldCharType="separate"/>
            </w:r>
            <w:r w:rsidR="00E96E5A">
              <w:rPr>
                <w:noProof/>
                <w:webHidden/>
              </w:rPr>
              <w:t>16</w:t>
            </w:r>
            <w:r w:rsidR="00E96E5A">
              <w:rPr>
                <w:noProof/>
                <w:webHidden/>
              </w:rPr>
              <w:fldChar w:fldCharType="end"/>
            </w:r>
          </w:hyperlink>
        </w:p>
        <w:p w:rsidR="00E96E5A" w:rsidRDefault="00E239FE" w:rsidP="00E96E5A">
          <w:pPr>
            <w:pStyle w:val="21"/>
            <w:rPr>
              <w:rFonts w:asciiTheme="minorHAnsi" w:eastAsiaTheme="minorEastAsia" w:hAnsiTheme="minorHAnsi"/>
              <w:noProof/>
              <w:sz w:val="21"/>
              <w:szCs w:val="22"/>
            </w:rPr>
          </w:pPr>
          <w:hyperlink w:anchor="_Toc97048910" w:history="1">
            <w:r w:rsidR="00E96E5A" w:rsidRPr="00386F8A">
              <w:rPr>
                <w:rStyle w:val="a5"/>
                <w:noProof/>
                <w:lang w:eastAsia="zh-Hans"/>
              </w:rPr>
              <w:t>五</w:t>
            </w:r>
            <w:r w:rsidR="00E96E5A" w:rsidRPr="00386F8A">
              <w:rPr>
                <w:rStyle w:val="a5"/>
                <w:noProof/>
              </w:rPr>
              <w:t>、</w:t>
            </w:r>
            <w:r w:rsidR="00E96E5A" w:rsidRPr="00386F8A">
              <w:rPr>
                <w:rStyle w:val="a5"/>
                <w:noProof/>
                <w:lang w:eastAsia="zh-Hans"/>
              </w:rPr>
              <w:t>企业采纳情况</w:t>
            </w:r>
            <w:r w:rsidR="00E96E5A">
              <w:rPr>
                <w:noProof/>
                <w:webHidden/>
              </w:rPr>
              <w:tab/>
            </w:r>
            <w:r w:rsidR="00E96E5A">
              <w:rPr>
                <w:noProof/>
                <w:webHidden/>
              </w:rPr>
              <w:fldChar w:fldCharType="begin"/>
            </w:r>
            <w:r w:rsidR="00E96E5A">
              <w:rPr>
                <w:noProof/>
                <w:webHidden/>
              </w:rPr>
              <w:instrText xml:space="preserve"> PAGEREF _Toc97048910 \h </w:instrText>
            </w:r>
            <w:r w:rsidR="00E96E5A">
              <w:rPr>
                <w:noProof/>
                <w:webHidden/>
              </w:rPr>
            </w:r>
            <w:r w:rsidR="00E96E5A">
              <w:rPr>
                <w:noProof/>
                <w:webHidden/>
              </w:rPr>
              <w:fldChar w:fldCharType="separate"/>
            </w:r>
            <w:r w:rsidR="00E96E5A">
              <w:rPr>
                <w:noProof/>
                <w:webHidden/>
              </w:rPr>
              <w:t>29</w:t>
            </w:r>
            <w:r w:rsidR="00E96E5A">
              <w:rPr>
                <w:noProof/>
                <w:webHidden/>
              </w:rPr>
              <w:fldChar w:fldCharType="end"/>
            </w:r>
          </w:hyperlink>
        </w:p>
        <w:p w:rsidR="00E96E5A" w:rsidRDefault="00E239FE" w:rsidP="00E96E5A">
          <w:pPr>
            <w:pStyle w:val="30"/>
            <w:rPr>
              <w:rFonts w:asciiTheme="minorHAnsi" w:eastAsiaTheme="minorEastAsia" w:hAnsiTheme="minorHAnsi"/>
              <w:noProof/>
              <w:sz w:val="21"/>
              <w:szCs w:val="22"/>
            </w:rPr>
          </w:pPr>
          <w:hyperlink w:anchor="_Toc97048911" w:history="1">
            <w:r w:rsidR="00E96E5A" w:rsidRPr="00386F8A">
              <w:rPr>
                <w:rStyle w:val="a5"/>
                <w:noProof/>
                <w:lang w:eastAsia="zh-Hans"/>
              </w:rPr>
              <w:t>5.1</w:t>
            </w:r>
            <w:r w:rsidR="00E96E5A" w:rsidRPr="00386F8A">
              <w:rPr>
                <w:rStyle w:val="a5"/>
                <w:noProof/>
                <w:lang w:eastAsia="zh-Hans"/>
              </w:rPr>
              <w:t>中广核达胜科技有限公司</w:t>
            </w:r>
            <w:r w:rsidR="00E96E5A">
              <w:rPr>
                <w:noProof/>
                <w:webHidden/>
              </w:rPr>
              <w:tab/>
            </w:r>
            <w:r w:rsidR="00E96E5A">
              <w:rPr>
                <w:noProof/>
                <w:webHidden/>
              </w:rPr>
              <w:fldChar w:fldCharType="begin"/>
            </w:r>
            <w:r w:rsidR="00E96E5A">
              <w:rPr>
                <w:noProof/>
                <w:webHidden/>
              </w:rPr>
              <w:instrText xml:space="preserve"> PAGEREF _Toc97048911 \h </w:instrText>
            </w:r>
            <w:r w:rsidR="00E96E5A">
              <w:rPr>
                <w:noProof/>
                <w:webHidden/>
              </w:rPr>
            </w:r>
            <w:r w:rsidR="00E96E5A">
              <w:rPr>
                <w:noProof/>
                <w:webHidden/>
              </w:rPr>
              <w:fldChar w:fldCharType="separate"/>
            </w:r>
            <w:r w:rsidR="00E96E5A">
              <w:rPr>
                <w:noProof/>
                <w:webHidden/>
              </w:rPr>
              <w:t>29</w:t>
            </w:r>
            <w:r w:rsidR="00E96E5A">
              <w:rPr>
                <w:noProof/>
                <w:webHidden/>
              </w:rPr>
              <w:fldChar w:fldCharType="end"/>
            </w:r>
          </w:hyperlink>
        </w:p>
        <w:p w:rsidR="00E96E5A" w:rsidRDefault="00E239FE" w:rsidP="00E96E5A">
          <w:pPr>
            <w:pStyle w:val="21"/>
            <w:rPr>
              <w:rFonts w:asciiTheme="minorHAnsi" w:eastAsiaTheme="minorEastAsia" w:hAnsiTheme="minorHAnsi"/>
              <w:noProof/>
              <w:sz w:val="21"/>
              <w:szCs w:val="22"/>
            </w:rPr>
          </w:pPr>
          <w:hyperlink w:anchor="_Toc97048912" w:history="1">
            <w:r w:rsidR="00E96E5A" w:rsidRPr="00386F8A">
              <w:rPr>
                <w:rStyle w:val="a5"/>
                <w:noProof/>
                <w:lang w:eastAsia="zh-Hans"/>
              </w:rPr>
              <w:t>六</w:t>
            </w:r>
            <w:r w:rsidR="00E96E5A" w:rsidRPr="00386F8A">
              <w:rPr>
                <w:rStyle w:val="a5"/>
                <w:noProof/>
              </w:rPr>
              <w:t>、</w:t>
            </w:r>
            <w:r w:rsidR="00E96E5A" w:rsidRPr="00386F8A">
              <w:rPr>
                <w:rStyle w:val="a5"/>
                <w:noProof/>
                <w:lang w:eastAsia="zh-Hans"/>
              </w:rPr>
              <w:t>国际认可情况</w:t>
            </w:r>
            <w:r w:rsidR="00E96E5A">
              <w:rPr>
                <w:noProof/>
                <w:webHidden/>
              </w:rPr>
              <w:tab/>
            </w:r>
            <w:r w:rsidR="00E96E5A">
              <w:rPr>
                <w:noProof/>
                <w:webHidden/>
              </w:rPr>
              <w:fldChar w:fldCharType="begin"/>
            </w:r>
            <w:r w:rsidR="00E96E5A">
              <w:rPr>
                <w:noProof/>
                <w:webHidden/>
              </w:rPr>
              <w:instrText xml:space="preserve"> PAGEREF _Toc97048912 \h </w:instrText>
            </w:r>
            <w:r w:rsidR="00E96E5A">
              <w:rPr>
                <w:noProof/>
                <w:webHidden/>
              </w:rPr>
            </w:r>
            <w:r w:rsidR="00E96E5A">
              <w:rPr>
                <w:noProof/>
                <w:webHidden/>
              </w:rPr>
              <w:fldChar w:fldCharType="separate"/>
            </w:r>
            <w:r w:rsidR="00E96E5A">
              <w:rPr>
                <w:noProof/>
                <w:webHidden/>
              </w:rPr>
              <w:t>29</w:t>
            </w:r>
            <w:r w:rsidR="00E96E5A">
              <w:rPr>
                <w:noProof/>
                <w:webHidden/>
              </w:rPr>
              <w:fldChar w:fldCharType="end"/>
            </w:r>
          </w:hyperlink>
        </w:p>
        <w:p w:rsidR="00E96E5A" w:rsidRDefault="00E239FE" w:rsidP="00E96E5A">
          <w:pPr>
            <w:pStyle w:val="30"/>
            <w:rPr>
              <w:rFonts w:asciiTheme="minorHAnsi" w:eastAsiaTheme="minorEastAsia" w:hAnsiTheme="minorHAnsi"/>
              <w:noProof/>
              <w:sz w:val="21"/>
              <w:szCs w:val="22"/>
            </w:rPr>
          </w:pPr>
          <w:hyperlink w:anchor="_Toc97048913" w:history="1">
            <w:r w:rsidR="00E96E5A" w:rsidRPr="00386F8A">
              <w:rPr>
                <w:rStyle w:val="a5"/>
                <w:noProof/>
              </w:rPr>
              <w:t>6.1</w:t>
            </w:r>
            <w:r w:rsidR="00E96E5A" w:rsidRPr="00386F8A">
              <w:rPr>
                <w:rStyle w:val="a5"/>
                <w:noProof/>
                <w:lang w:eastAsia="zh-Hans"/>
              </w:rPr>
              <w:t>参与项目</w:t>
            </w:r>
            <w:r w:rsidR="00E96E5A">
              <w:rPr>
                <w:noProof/>
                <w:webHidden/>
              </w:rPr>
              <w:tab/>
            </w:r>
            <w:r w:rsidR="00E96E5A">
              <w:rPr>
                <w:noProof/>
                <w:webHidden/>
              </w:rPr>
              <w:fldChar w:fldCharType="begin"/>
            </w:r>
            <w:r w:rsidR="00E96E5A">
              <w:rPr>
                <w:noProof/>
                <w:webHidden/>
              </w:rPr>
              <w:instrText xml:space="preserve"> PAGEREF _Toc97048913 \h </w:instrText>
            </w:r>
            <w:r w:rsidR="00E96E5A">
              <w:rPr>
                <w:noProof/>
                <w:webHidden/>
              </w:rPr>
            </w:r>
            <w:r w:rsidR="00E96E5A">
              <w:rPr>
                <w:noProof/>
                <w:webHidden/>
              </w:rPr>
              <w:fldChar w:fldCharType="separate"/>
            </w:r>
            <w:r w:rsidR="00E96E5A">
              <w:rPr>
                <w:noProof/>
                <w:webHidden/>
              </w:rPr>
              <w:t>29</w:t>
            </w:r>
            <w:r w:rsidR="00E96E5A">
              <w:rPr>
                <w:noProof/>
                <w:webHidden/>
              </w:rPr>
              <w:fldChar w:fldCharType="end"/>
            </w:r>
          </w:hyperlink>
        </w:p>
        <w:p w:rsidR="00E96E5A" w:rsidRDefault="00E239FE" w:rsidP="00E96E5A">
          <w:pPr>
            <w:pStyle w:val="30"/>
            <w:rPr>
              <w:rFonts w:asciiTheme="minorHAnsi" w:eastAsiaTheme="minorEastAsia" w:hAnsiTheme="minorHAnsi"/>
              <w:noProof/>
              <w:sz w:val="21"/>
              <w:szCs w:val="22"/>
            </w:rPr>
          </w:pPr>
          <w:hyperlink w:anchor="_Toc97048914" w:history="1">
            <w:r w:rsidR="00E96E5A" w:rsidRPr="00386F8A">
              <w:rPr>
                <w:rStyle w:val="a5"/>
                <w:noProof/>
                <w:lang w:eastAsia="zh-Hans"/>
              </w:rPr>
              <w:t>6.2</w:t>
            </w:r>
            <w:r w:rsidR="00E96E5A" w:rsidRPr="00386F8A">
              <w:rPr>
                <w:rStyle w:val="a5"/>
                <w:noProof/>
                <w:lang w:eastAsia="zh-Hans"/>
              </w:rPr>
              <w:t>国际声誉</w:t>
            </w:r>
            <w:r w:rsidR="00E96E5A">
              <w:rPr>
                <w:noProof/>
                <w:webHidden/>
              </w:rPr>
              <w:tab/>
            </w:r>
            <w:r w:rsidR="00E96E5A">
              <w:rPr>
                <w:noProof/>
                <w:webHidden/>
              </w:rPr>
              <w:fldChar w:fldCharType="begin"/>
            </w:r>
            <w:r w:rsidR="00E96E5A">
              <w:rPr>
                <w:noProof/>
                <w:webHidden/>
              </w:rPr>
              <w:instrText xml:space="preserve"> PAGEREF _Toc97048914 \h </w:instrText>
            </w:r>
            <w:r w:rsidR="00E96E5A">
              <w:rPr>
                <w:noProof/>
                <w:webHidden/>
              </w:rPr>
            </w:r>
            <w:r w:rsidR="00E96E5A">
              <w:rPr>
                <w:noProof/>
                <w:webHidden/>
              </w:rPr>
              <w:fldChar w:fldCharType="separate"/>
            </w:r>
            <w:r w:rsidR="00E96E5A">
              <w:rPr>
                <w:noProof/>
                <w:webHidden/>
              </w:rPr>
              <w:t>29</w:t>
            </w:r>
            <w:r w:rsidR="00E96E5A">
              <w:rPr>
                <w:noProof/>
                <w:webHidden/>
              </w:rPr>
              <w:fldChar w:fldCharType="end"/>
            </w:r>
          </w:hyperlink>
        </w:p>
        <w:p w:rsidR="00E96E5A" w:rsidRDefault="00E239FE" w:rsidP="00E96E5A">
          <w:pPr>
            <w:pStyle w:val="21"/>
            <w:rPr>
              <w:rFonts w:asciiTheme="minorHAnsi" w:eastAsiaTheme="minorEastAsia" w:hAnsiTheme="minorHAnsi"/>
              <w:noProof/>
              <w:sz w:val="21"/>
              <w:szCs w:val="22"/>
            </w:rPr>
          </w:pPr>
          <w:hyperlink w:anchor="_Toc97048915" w:history="1">
            <w:r w:rsidR="00E96E5A" w:rsidRPr="00386F8A">
              <w:rPr>
                <w:rStyle w:val="a5"/>
                <w:noProof/>
                <w:lang w:eastAsia="zh-Hans"/>
              </w:rPr>
              <w:t>七</w:t>
            </w:r>
            <w:r w:rsidR="00E96E5A" w:rsidRPr="00386F8A">
              <w:rPr>
                <w:rStyle w:val="a5"/>
                <w:noProof/>
              </w:rPr>
              <w:t>、</w:t>
            </w:r>
            <w:r w:rsidR="00E96E5A" w:rsidRPr="00386F8A">
              <w:rPr>
                <w:rStyle w:val="a5"/>
                <w:noProof/>
                <w:lang w:eastAsia="zh-Hans"/>
              </w:rPr>
              <w:t>经济效益</w:t>
            </w:r>
            <w:r w:rsidR="00E96E5A">
              <w:rPr>
                <w:noProof/>
                <w:webHidden/>
              </w:rPr>
              <w:tab/>
            </w:r>
            <w:r w:rsidR="00E96E5A">
              <w:rPr>
                <w:noProof/>
                <w:webHidden/>
              </w:rPr>
              <w:fldChar w:fldCharType="begin"/>
            </w:r>
            <w:r w:rsidR="00E96E5A">
              <w:rPr>
                <w:noProof/>
                <w:webHidden/>
              </w:rPr>
              <w:instrText xml:space="preserve"> PAGEREF _Toc97048915 \h </w:instrText>
            </w:r>
            <w:r w:rsidR="00E96E5A">
              <w:rPr>
                <w:noProof/>
                <w:webHidden/>
              </w:rPr>
            </w:r>
            <w:r w:rsidR="00E96E5A">
              <w:rPr>
                <w:noProof/>
                <w:webHidden/>
              </w:rPr>
              <w:fldChar w:fldCharType="separate"/>
            </w:r>
            <w:r w:rsidR="00E96E5A">
              <w:rPr>
                <w:noProof/>
                <w:webHidden/>
              </w:rPr>
              <w:t>29</w:t>
            </w:r>
            <w:r w:rsidR="00E96E5A">
              <w:rPr>
                <w:noProof/>
                <w:webHidden/>
              </w:rPr>
              <w:fldChar w:fldCharType="end"/>
            </w:r>
          </w:hyperlink>
        </w:p>
        <w:p w:rsidR="00E96E5A" w:rsidRDefault="00E239FE" w:rsidP="00E96E5A">
          <w:pPr>
            <w:pStyle w:val="30"/>
            <w:rPr>
              <w:rFonts w:asciiTheme="minorHAnsi" w:eastAsiaTheme="minorEastAsia" w:hAnsiTheme="minorHAnsi"/>
              <w:noProof/>
              <w:sz w:val="21"/>
              <w:szCs w:val="22"/>
            </w:rPr>
          </w:pPr>
          <w:hyperlink w:anchor="_Toc97048916" w:history="1">
            <w:r w:rsidR="00E96E5A" w:rsidRPr="00386F8A">
              <w:rPr>
                <w:rStyle w:val="a5"/>
                <w:noProof/>
              </w:rPr>
              <w:t>7.1</w:t>
            </w:r>
            <w:r w:rsidR="00E96E5A" w:rsidRPr="00386F8A">
              <w:rPr>
                <w:rStyle w:val="a5"/>
                <w:noProof/>
                <w:lang w:eastAsia="zh-Hans"/>
              </w:rPr>
              <w:t>表层经济效益</w:t>
            </w:r>
            <w:r w:rsidR="00E96E5A">
              <w:rPr>
                <w:noProof/>
                <w:webHidden/>
              </w:rPr>
              <w:tab/>
            </w:r>
            <w:r w:rsidR="00E96E5A">
              <w:rPr>
                <w:noProof/>
                <w:webHidden/>
              </w:rPr>
              <w:fldChar w:fldCharType="begin"/>
            </w:r>
            <w:r w:rsidR="00E96E5A">
              <w:rPr>
                <w:noProof/>
                <w:webHidden/>
              </w:rPr>
              <w:instrText xml:space="preserve"> PAGEREF _Toc97048916 \h </w:instrText>
            </w:r>
            <w:r w:rsidR="00E96E5A">
              <w:rPr>
                <w:noProof/>
                <w:webHidden/>
              </w:rPr>
            </w:r>
            <w:r w:rsidR="00E96E5A">
              <w:rPr>
                <w:noProof/>
                <w:webHidden/>
              </w:rPr>
              <w:fldChar w:fldCharType="separate"/>
            </w:r>
            <w:r w:rsidR="00E96E5A">
              <w:rPr>
                <w:noProof/>
                <w:webHidden/>
              </w:rPr>
              <w:t>29</w:t>
            </w:r>
            <w:r w:rsidR="00E96E5A">
              <w:rPr>
                <w:noProof/>
                <w:webHidden/>
              </w:rPr>
              <w:fldChar w:fldCharType="end"/>
            </w:r>
          </w:hyperlink>
        </w:p>
        <w:p w:rsidR="00E96E5A" w:rsidRDefault="00E239FE" w:rsidP="00E96E5A">
          <w:pPr>
            <w:pStyle w:val="30"/>
            <w:rPr>
              <w:rFonts w:asciiTheme="minorHAnsi" w:eastAsiaTheme="minorEastAsia" w:hAnsiTheme="minorHAnsi"/>
              <w:noProof/>
              <w:sz w:val="21"/>
              <w:szCs w:val="22"/>
            </w:rPr>
          </w:pPr>
          <w:hyperlink w:anchor="_Toc97048917" w:history="1">
            <w:r w:rsidR="00E96E5A" w:rsidRPr="00386F8A">
              <w:rPr>
                <w:rStyle w:val="a5"/>
                <w:noProof/>
                <w:lang w:eastAsia="zh-Hans"/>
              </w:rPr>
              <w:t>7.2</w:t>
            </w:r>
            <w:r w:rsidR="00E96E5A" w:rsidRPr="00386F8A">
              <w:rPr>
                <w:rStyle w:val="a5"/>
                <w:noProof/>
                <w:lang w:eastAsia="zh-Hans"/>
              </w:rPr>
              <w:t>深层经济效益</w:t>
            </w:r>
            <w:r w:rsidR="00E96E5A">
              <w:rPr>
                <w:noProof/>
                <w:webHidden/>
              </w:rPr>
              <w:tab/>
            </w:r>
            <w:r w:rsidR="00E96E5A">
              <w:rPr>
                <w:noProof/>
                <w:webHidden/>
              </w:rPr>
              <w:fldChar w:fldCharType="begin"/>
            </w:r>
            <w:r w:rsidR="00E96E5A">
              <w:rPr>
                <w:noProof/>
                <w:webHidden/>
              </w:rPr>
              <w:instrText xml:space="preserve"> PAGEREF _Toc97048917 \h </w:instrText>
            </w:r>
            <w:r w:rsidR="00E96E5A">
              <w:rPr>
                <w:noProof/>
                <w:webHidden/>
              </w:rPr>
            </w:r>
            <w:r w:rsidR="00E96E5A">
              <w:rPr>
                <w:noProof/>
                <w:webHidden/>
              </w:rPr>
              <w:fldChar w:fldCharType="separate"/>
            </w:r>
            <w:r w:rsidR="00E96E5A">
              <w:rPr>
                <w:noProof/>
                <w:webHidden/>
              </w:rPr>
              <w:t>30</w:t>
            </w:r>
            <w:r w:rsidR="00E96E5A">
              <w:rPr>
                <w:noProof/>
                <w:webHidden/>
              </w:rPr>
              <w:fldChar w:fldCharType="end"/>
            </w:r>
          </w:hyperlink>
        </w:p>
        <w:p w:rsidR="00E96E5A" w:rsidRDefault="00E239FE" w:rsidP="00E96E5A">
          <w:pPr>
            <w:pStyle w:val="21"/>
            <w:rPr>
              <w:rFonts w:asciiTheme="minorHAnsi" w:eastAsiaTheme="minorEastAsia" w:hAnsiTheme="minorHAnsi"/>
              <w:noProof/>
              <w:sz w:val="21"/>
              <w:szCs w:val="22"/>
            </w:rPr>
          </w:pPr>
          <w:hyperlink w:anchor="_Toc97048918" w:history="1">
            <w:r w:rsidR="00E96E5A" w:rsidRPr="00386F8A">
              <w:rPr>
                <w:rStyle w:val="a5"/>
                <w:noProof/>
                <w:lang w:eastAsia="zh-Hans"/>
              </w:rPr>
              <w:t>八</w:t>
            </w:r>
            <w:r w:rsidR="00E96E5A" w:rsidRPr="00386F8A">
              <w:rPr>
                <w:rStyle w:val="a5"/>
                <w:noProof/>
              </w:rPr>
              <w:t>、</w:t>
            </w:r>
            <w:r w:rsidR="00E96E5A" w:rsidRPr="00386F8A">
              <w:rPr>
                <w:rStyle w:val="a5"/>
                <w:noProof/>
                <w:lang w:eastAsia="zh-Hans"/>
              </w:rPr>
              <w:t>社会效益</w:t>
            </w:r>
            <w:r w:rsidR="00E96E5A">
              <w:rPr>
                <w:noProof/>
                <w:webHidden/>
              </w:rPr>
              <w:tab/>
            </w:r>
            <w:r w:rsidR="00E96E5A">
              <w:rPr>
                <w:noProof/>
                <w:webHidden/>
              </w:rPr>
              <w:fldChar w:fldCharType="begin"/>
            </w:r>
            <w:r w:rsidR="00E96E5A">
              <w:rPr>
                <w:noProof/>
                <w:webHidden/>
              </w:rPr>
              <w:instrText xml:space="preserve"> PAGEREF _Toc97048918 \h </w:instrText>
            </w:r>
            <w:r w:rsidR="00E96E5A">
              <w:rPr>
                <w:noProof/>
                <w:webHidden/>
              </w:rPr>
            </w:r>
            <w:r w:rsidR="00E96E5A">
              <w:rPr>
                <w:noProof/>
                <w:webHidden/>
              </w:rPr>
              <w:fldChar w:fldCharType="separate"/>
            </w:r>
            <w:r w:rsidR="00E96E5A">
              <w:rPr>
                <w:noProof/>
                <w:webHidden/>
              </w:rPr>
              <w:t>30</w:t>
            </w:r>
            <w:r w:rsidR="00E96E5A">
              <w:rPr>
                <w:noProof/>
                <w:webHidden/>
              </w:rPr>
              <w:fldChar w:fldCharType="end"/>
            </w:r>
          </w:hyperlink>
        </w:p>
        <w:p w:rsidR="00E96E5A" w:rsidRDefault="00E239FE" w:rsidP="00E96E5A">
          <w:pPr>
            <w:pStyle w:val="30"/>
            <w:rPr>
              <w:rFonts w:asciiTheme="minorHAnsi" w:eastAsiaTheme="minorEastAsia" w:hAnsiTheme="minorHAnsi"/>
              <w:noProof/>
              <w:sz w:val="21"/>
              <w:szCs w:val="22"/>
            </w:rPr>
          </w:pPr>
          <w:hyperlink w:anchor="_Toc97048919" w:history="1">
            <w:r w:rsidR="00E96E5A" w:rsidRPr="00386F8A">
              <w:rPr>
                <w:rStyle w:val="a5"/>
                <w:noProof/>
              </w:rPr>
              <w:t>8.1</w:t>
            </w:r>
            <w:r w:rsidR="00E96E5A" w:rsidRPr="00386F8A">
              <w:rPr>
                <w:rStyle w:val="a5"/>
                <w:noProof/>
                <w:lang w:eastAsia="zh-Hans"/>
              </w:rPr>
              <w:t>国家利益</w:t>
            </w:r>
            <w:r w:rsidR="00E96E5A">
              <w:rPr>
                <w:noProof/>
                <w:webHidden/>
              </w:rPr>
              <w:tab/>
            </w:r>
            <w:r w:rsidR="00E96E5A">
              <w:rPr>
                <w:noProof/>
                <w:webHidden/>
              </w:rPr>
              <w:fldChar w:fldCharType="begin"/>
            </w:r>
            <w:r w:rsidR="00E96E5A">
              <w:rPr>
                <w:noProof/>
                <w:webHidden/>
              </w:rPr>
              <w:instrText xml:space="preserve"> PAGEREF _Toc97048919 \h </w:instrText>
            </w:r>
            <w:r w:rsidR="00E96E5A">
              <w:rPr>
                <w:noProof/>
                <w:webHidden/>
              </w:rPr>
            </w:r>
            <w:r w:rsidR="00E96E5A">
              <w:rPr>
                <w:noProof/>
                <w:webHidden/>
              </w:rPr>
              <w:fldChar w:fldCharType="separate"/>
            </w:r>
            <w:r w:rsidR="00E96E5A">
              <w:rPr>
                <w:noProof/>
                <w:webHidden/>
              </w:rPr>
              <w:t>30</w:t>
            </w:r>
            <w:r w:rsidR="00E96E5A">
              <w:rPr>
                <w:noProof/>
                <w:webHidden/>
              </w:rPr>
              <w:fldChar w:fldCharType="end"/>
            </w:r>
          </w:hyperlink>
        </w:p>
        <w:p w:rsidR="00E96E5A" w:rsidRDefault="00E239FE" w:rsidP="00E96E5A">
          <w:pPr>
            <w:pStyle w:val="30"/>
            <w:rPr>
              <w:rFonts w:asciiTheme="minorHAnsi" w:eastAsiaTheme="minorEastAsia" w:hAnsiTheme="minorHAnsi"/>
              <w:noProof/>
              <w:sz w:val="21"/>
              <w:szCs w:val="22"/>
            </w:rPr>
          </w:pPr>
          <w:hyperlink w:anchor="_Toc97048920" w:history="1">
            <w:r w:rsidR="00E96E5A" w:rsidRPr="00386F8A">
              <w:rPr>
                <w:rStyle w:val="a5"/>
                <w:noProof/>
                <w:lang w:eastAsia="zh-Hans"/>
              </w:rPr>
              <w:t>8.2</w:t>
            </w:r>
            <w:r w:rsidR="00E96E5A" w:rsidRPr="00386F8A">
              <w:rPr>
                <w:rStyle w:val="a5"/>
                <w:noProof/>
                <w:lang w:eastAsia="zh-Hans"/>
              </w:rPr>
              <w:t>社会利益</w:t>
            </w:r>
            <w:r w:rsidR="00E96E5A">
              <w:rPr>
                <w:noProof/>
                <w:webHidden/>
              </w:rPr>
              <w:tab/>
            </w:r>
            <w:r w:rsidR="00E96E5A">
              <w:rPr>
                <w:noProof/>
                <w:webHidden/>
              </w:rPr>
              <w:fldChar w:fldCharType="begin"/>
            </w:r>
            <w:r w:rsidR="00E96E5A">
              <w:rPr>
                <w:noProof/>
                <w:webHidden/>
              </w:rPr>
              <w:instrText xml:space="preserve"> PAGEREF _Toc97048920 \h </w:instrText>
            </w:r>
            <w:r w:rsidR="00E96E5A">
              <w:rPr>
                <w:noProof/>
                <w:webHidden/>
              </w:rPr>
            </w:r>
            <w:r w:rsidR="00E96E5A">
              <w:rPr>
                <w:noProof/>
                <w:webHidden/>
              </w:rPr>
              <w:fldChar w:fldCharType="separate"/>
            </w:r>
            <w:r w:rsidR="00E96E5A">
              <w:rPr>
                <w:noProof/>
                <w:webHidden/>
              </w:rPr>
              <w:t>31</w:t>
            </w:r>
            <w:r w:rsidR="00E96E5A">
              <w:rPr>
                <w:noProof/>
                <w:webHidden/>
              </w:rPr>
              <w:fldChar w:fldCharType="end"/>
            </w:r>
          </w:hyperlink>
        </w:p>
        <w:p w:rsidR="00E96E5A" w:rsidRDefault="00E239FE" w:rsidP="00E96E5A">
          <w:pPr>
            <w:pStyle w:val="30"/>
            <w:rPr>
              <w:rFonts w:asciiTheme="minorHAnsi" w:eastAsiaTheme="minorEastAsia" w:hAnsiTheme="minorHAnsi"/>
              <w:noProof/>
              <w:sz w:val="21"/>
              <w:szCs w:val="22"/>
            </w:rPr>
          </w:pPr>
          <w:hyperlink w:anchor="_Toc97048921" w:history="1">
            <w:r w:rsidR="00E96E5A" w:rsidRPr="00386F8A">
              <w:rPr>
                <w:rStyle w:val="a5"/>
                <w:noProof/>
                <w:lang w:eastAsia="zh-Hans"/>
              </w:rPr>
              <w:t>8.3</w:t>
            </w:r>
            <w:r w:rsidR="00E96E5A" w:rsidRPr="00386F8A">
              <w:rPr>
                <w:rStyle w:val="a5"/>
                <w:noProof/>
                <w:lang w:eastAsia="zh-Hans"/>
              </w:rPr>
              <w:t>公众利益</w:t>
            </w:r>
            <w:r w:rsidR="00E96E5A">
              <w:rPr>
                <w:noProof/>
                <w:webHidden/>
              </w:rPr>
              <w:tab/>
            </w:r>
            <w:r w:rsidR="00E96E5A">
              <w:rPr>
                <w:noProof/>
                <w:webHidden/>
              </w:rPr>
              <w:fldChar w:fldCharType="begin"/>
            </w:r>
            <w:r w:rsidR="00E96E5A">
              <w:rPr>
                <w:noProof/>
                <w:webHidden/>
              </w:rPr>
              <w:instrText xml:space="preserve"> PAGEREF _Toc97048921 \h </w:instrText>
            </w:r>
            <w:r w:rsidR="00E96E5A">
              <w:rPr>
                <w:noProof/>
                <w:webHidden/>
              </w:rPr>
            </w:r>
            <w:r w:rsidR="00E96E5A">
              <w:rPr>
                <w:noProof/>
                <w:webHidden/>
              </w:rPr>
              <w:fldChar w:fldCharType="separate"/>
            </w:r>
            <w:r w:rsidR="00E96E5A">
              <w:rPr>
                <w:noProof/>
                <w:webHidden/>
              </w:rPr>
              <w:t>31</w:t>
            </w:r>
            <w:r w:rsidR="00E96E5A">
              <w:rPr>
                <w:noProof/>
                <w:webHidden/>
              </w:rPr>
              <w:fldChar w:fldCharType="end"/>
            </w:r>
          </w:hyperlink>
        </w:p>
        <w:p w:rsidR="00E96E5A" w:rsidRDefault="00E96E5A">
          <w:pPr>
            <w:ind w:firstLine="482"/>
          </w:pPr>
          <w:r>
            <w:rPr>
              <w:b/>
              <w:bCs/>
              <w:lang w:val="zh-CN"/>
            </w:rPr>
            <w:fldChar w:fldCharType="end"/>
          </w:r>
        </w:p>
      </w:sdtContent>
    </w:sdt>
    <w:p w:rsidR="00E96E5A" w:rsidRDefault="00E96E5A">
      <w:pPr>
        <w:widowControl/>
        <w:snapToGrid/>
        <w:spacing w:line="240" w:lineRule="auto"/>
        <w:ind w:firstLineChars="0" w:firstLine="0"/>
        <w:jc w:val="left"/>
      </w:pPr>
    </w:p>
    <w:p w:rsidR="00E96E5A" w:rsidRDefault="00E96E5A">
      <w:pPr>
        <w:widowControl/>
        <w:snapToGrid/>
        <w:spacing w:line="240" w:lineRule="auto"/>
        <w:ind w:firstLineChars="0" w:firstLine="0"/>
        <w:jc w:val="left"/>
      </w:pPr>
    </w:p>
    <w:p w:rsidR="00E96E5A" w:rsidRDefault="00E96E5A">
      <w:pPr>
        <w:widowControl/>
        <w:snapToGrid/>
        <w:spacing w:line="240" w:lineRule="auto"/>
        <w:ind w:firstLineChars="0" w:firstLine="0"/>
        <w:jc w:val="left"/>
        <w:sectPr w:rsidR="00E96E5A">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r>
        <w:br w:type="page"/>
      </w:r>
    </w:p>
    <w:p w:rsidR="00E96E5A" w:rsidRDefault="00E96E5A">
      <w:pPr>
        <w:widowControl/>
        <w:snapToGrid/>
        <w:spacing w:line="240" w:lineRule="auto"/>
        <w:ind w:firstLineChars="0" w:firstLine="0"/>
        <w:jc w:val="left"/>
      </w:pPr>
    </w:p>
    <w:p w:rsidR="00E96E5A" w:rsidRDefault="00B76D8B" w:rsidP="00E96E5A">
      <w:pPr>
        <w:spacing w:after="240"/>
        <w:ind w:firstLineChars="0" w:firstLine="0"/>
        <w:jc w:val="center"/>
        <w:rPr>
          <w:b/>
          <w:sz w:val="36"/>
        </w:rPr>
      </w:pPr>
      <w:r w:rsidRPr="00E96E5A">
        <w:rPr>
          <w:b/>
          <w:sz w:val="36"/>
        </w:rPr>
        <w:t>《</w:t>
      </w:r>
      <w:r w:rsidRPr="00E96E5A">
        <w:rPr>
          <w:rFonts w:hint="eastAsia"/>
          <w:b/>
          <w:sz w:val="36"/>
        </w:rPr>
        <w:t>电子束处理印染和造纸工业废水技术规范</w:t>
      </w:r>
      <w:r w:rsidRPr="00E96E5A">
        <w:rPr>
          <w:b/>
          <w:sz w:val="36"/>
        </w:rPr>
        <w:t>》</w:t>
      </w:r>
    </w:p>
    <w:p w:rsidR="00284B5F" w:rsidRPr="00E96E5A" w:rsidRDefault="00B76D8B" w:rsidP="00E96E5A">
      <w:pPr>
        <w:spacing w:after="240"/>
        <w:ind w:firstLineChars="0" w:firstLine="0"/>
        <w:jc w:val="center"/>
        <w:rPr>
          <w:b/>
          <w:sz w:val="36"/>
        </w:rPr>
      </w:pPr>
      <w:r w:rsidRPr="00E96E5A">
        <w:rPr>
          <w:rFonts w:hint="eastAsia"/>
          <w:b/>
          <w:sz w:val="36"/>
        </w:rPr>
        <w:t>跟踪服务报告</w:t>
      </w:r>
    </w:p>
    <w:p w:rsidR="00284B5F" w:rsidRPr="002939CA" w:rsidRDefault="00B76D8B" w:rsidP="002939CA">
      <w:pPr>
        <w:pStyle w:val="2"/>
      </w:pPr>
      <w:bookmarkStart w:id="1" w:name="_Toc97048900"/>
      <w:r w:rsidRPr="002939CA">
        <w:rPr>
          <w:rFonts w:hint="eastAsia"/>
        </w:rPr>
        <w:t>一</w:t>
      </w:r>
      <w:r w:rsidR="002939CA" w:rsidRPr="002939CA">
        <w:rPr>
          <w:rFonts w:hint="eastAsia"/>
        </w:rPr>
        <w:t>、</w:t>
      </w:r>
      <w:r w:rsidRPr="002939CA">
        <w:rPr>
          <w:rFonts w:hint="eastAsia"/>
        </w:rPr>
        <w:t>跟踪服务报告内容概述</w:t>
      </w:r>
      <w:bookmarkEnd w:id="1"/>
    </w:p>
    <w:p w:rsidR="00284B5F" w:rsidRDefault="002939CA" w:rsidP="002939CA">
      <w:pPr>
        <w:pStyle w:val="3"/>
        <w:rPr>
          <w:lang w:eastAsia="zh-Hans"/>
        </w:rPr>
      </w:pPr>
      <w:bookmarkStart w:id="2" w:name="_Toc97048901"/>
      <w:r>
        <w:t>1.1</w:t>
      </w:r>
      <w:r w:rsidR="00B76D8B">
        <w:rPr>
          <w:rFonts w:hint="eastAsia"/>
          <w:lang w:eastAsia="zh-Hans"/>
        </w:rPr>
        <w:t>目的及意义</w:t>
      </w:r>
      <w:bookmarkEnd w:id="2"/>
    </w:p>
    <w:p w:rsidR="00284B5F" w:rsidRPr="002939CA" w:rsidRDefault="00B76D8B" w:rsidP="002939CA">
      <w:pPr>
        <w:ind w:firstLine="480"/>
        <w:rPr>
          <w:lang w:eastAsia="zh-Hans"/>
        </w:rPr>
      </w:pPr>
      <w:r w:rsidRPr="002939CA">
        <w:rPr>
          <w:rFonts w:hint="eastAsia"/>
        </w:rPr>
        <w:t>《电子束处理印染和造纸工业废水技术规范》标准跟踪</w:t>
      </w:r>
      <w:r w:rsidRPr="002939CA">
        <w:rPr>
          <w:rFonts w:hint="eastAsia"/>
          <w:lang w:eastAsia="zh-Hans"/>
        </w:rPr>
        <w:t>报告旨在</w:t>
      </w:r>
      <w:r w:rsidRPr="002939CA">
        <w:rPr>
          <w:rFonts w:hint="eastAsia"/>
        </w:rPr>
        <w:t>协同核</w:t>
      </w:r>
      <w:r w:rsidRPr="002939CA">
        <w:rPr>
          <w:rFonts w:hint="eastAsia"/>
          <w:lang w:eastAsia="zh-Hans"/>
        </w:rPr>
        <w:t>环保</w:t>
      </w:r>
      <w:r w:rsidRPr="002939CA">
        <w:rPr>
          <w:rFonts w:hint="eastAsia"/>
        </w:rPr>
        <w:t>技术领域的市场主体，共同</w:t>
      </w:r>
      <w:r w:rsidRPr="002939CA">
        <w:rPr>
          <w:rFonts w:hint="eastAsia"/>
          <w:lang w:eastAsia="zh-Hans"/>
        </w:rPr>
        <w:t>规范</w:t>
      </w:r>
      <w:r w:rsidRPr="002939CA">
        <w:rPr>
          <w:rFonts w:hint="eastAsia"/>
        </w:rPr>
        <w:t>核</w:t>
      </w:r>
      <w:r w:rsidRPr="002939CA">
        <w:rPr>
          <w:rFonts w:hint="eastAsia"/>
          <w:lang w:eastAsia="zh-Hans"/>
        </w:rPr>
        <w:t>环保</w:t>
      </w:r>
      <w:r w:rsidRPr="002939CA">
        <w:rPr>
          <w:rFonts w:hint="eastAsia"/>
        </w:rPr>
        <w:t>技术前沿、产业急需、市场空白和创新需要的团体标准，通过团体标准为核</w:t>
      </w:r>
      <w:r w:rsidRPr="002939CA">
        <w:rPr>
          <w:rFonts w:hint="eastAsia"/>
          <w:lang w:eastAsia="zh-Hans"/>
        </w:rPr>
        <w:t>环保</w:t>
      </w:r>
      <w:r w:rsidRPr="002939CA">
        <w:rPr>
          <w:rFonts w:hint="eastAsia"/>
        </w:rPr>
        <w:t>技术的发展和推动提供技术支撑，提高</w:t>
      </w:r>
      <w:r w:rsidRPr="002939CA">
        <w:rPr>
          <w:rFonts w:hint="eastAsia"/>
          <w:lang w:eastAsia="zh-Hans"/>
        </w:rPr>
        <w:t>该</w:t>
      </w:r>
      <w:r w:rsidRPr="002939CA">
        <w:rPr>
          <w:rFonts w:hint="eastAsia"/>
        </w:rPr>
        <w:t>标准的实用性，提升团体标准与核</w:t>
      </w:r>
      <w:r w:rsidRPr="002939CA">
        <w:rPr>
          <w:rFonts w:hint="eastAsia"/>
          <w:lang w:eastAsia="zh-Hans"/>
        </w:rPr>
        <w:t>环保</w:t>
      </w:r>
      <w:r w:rsidRPr="002939CA">
        <w:rPr>
          <w:rFonts w:hint="eastAsia"/>
        </w:rPr>
        <w:t>技术发展的结合度、固化核</w:t>
      </w:r>
      <w:r w:rsidRPr="002939CA">
        <w:rPr>
          <w:rFonts w:hint="eastAsia"/>
          <w:lang w:eastAsia="zh-Hans"/>
        </w:rPr>
        <w:t>环保</w:t>
      </w:r>
      <w:r w:rsidRPr="002939CA">
        <w:rPr>
          <w:rFonts w:hint="eastAsia"/>
        </w:rPr>
        <w:t>技术经验、促进科技与经济的深度融合；持续推进团体标准国际化，</w:t>
      </w:r>
      <w:r w:rsidRPr="002939CA">
        <w:rPr>
          <w:rFonts w:hint="eastAsia"/>
          <w:lang w:eastAsia="zh-Hans"/>
        </w:rPr>
        <w:t>发展成为</w:t>
      </w:r>
      <w:r w:rsidRPr="002939CA">
        <w:rPr>
          <w:rFonts w:hint="eastAsia"/>
        </w:rPr>
        <w:t>具有国际前沿技术的团体标准，推动核</w:t>
      </w:r>
      <w:r w:rsidRPr="002939CA">
        <w:rPr>
          <w:rFonts w:hint="eastAsia"/>
          <w:lang w:eastAsia="zh-Hans"/>
        </w:rPr>
        <w:t>环保</w:t>
      </w:r>
      <w:r w:rsidRPr="002939CA">
        <w:rPr>
          <w:rFonts w:hint="eastAsia"/>
        </w:rPr>
        <w:t>团体标准与国际接轨，</w:t>
      </w:r>
      <w:r w:rsidR="002939CA">
        <w:rPr>
          <w:rFonts w:hint="eastAsia"/>
        </w:rPr>
        <w:t>促进</w:t>
      </w:r>
      <w:r w:rsidRPr="002939CA">
        <w:rPr>
          <w:rFonts w:hint="eastAsia"/>
        </w:rPr>
        <w:t>同国外同行交流。</w:t>
      </w:r>
    </w:p>
    <w:p w:rsidR="00284B5F" w:rsidRPr="002939CA" w:rsidRDefault="002939CA" w:rsidP="002939CA">
      <w:pPr>
        <w:pStyle w:val="3"/>
      </w:pPr>
      <w:bookmarkStart w:id="3" w:name="_Toc97048902"/>
      <w:r>
        <w:t>1.</w:t>
      </w:r>
      <w:r w:rsidR="00B76D8B" w:rsidRPr="002939CA">
        <w:rPr>
          <w:rFonts w:hint="eastAsia"/>
        </w:rPr>
        <w:t>2</w:t>
      </w:r>
      <w:r w:rsidR="00B76D8B" w:rsidRPr="002939CA">
        <w:rPr>
          <w:rFonts w:hint="eastAsia"/>
        </w:rPr>
        <w:t>主要内容</w:t>
      </w:r>
      <w:bookmarkEnd w:id="3"/>
    </w:p>
    <w:p w:rsidR="00284B5F" w:rsidRPr="002939CA" w:rsidRDefault="00B76D8B" w:rsidP="002939CA">
      <w:pPr>
        <w:ind w:firstLine="480"/>
        <w:rPr>
          <w:lang w:eastAsia="zh-Hans"/>
        </w:rPr>
      </w:pPr>
      <w:r w:rsidRPr="002939CA">
        <w:rPr>
          <w:lang w:eastAsia="zh-Hans"/>
        </w:rPr>
        <w:t>本报告将根据</w:t>
      </w:r>
      <w:r w:rsidRPr="002939CA">
        <w:t>中广核达胜主编的</w:t>
      </w:r>
      <w:r w:rsidRPr="002939CA">
        <w:t>2</w:t>
      </w:r>
      <w:r w:rsidRPr="002939CA">
        <w:rPr>
          <w:lang w:eastAsia="zh-Hans"/>
        </w:rPr>
        <w:t>项</w:t>
      </w:r>
      <w:r w:rsidRPr="002939CA">
        <w:t>团标：</w:t>
      </w:r>
      <w:r w:rsidRPr="002939CA">
        <w:t>T/CNS 8-2018</w:t>
      </w:r>
      <w:r w:rsidRPr="002939CA">
        <w:t>《电子束处理印染和造纸工业废水技术规范》、</w:t>
      </w:r>
      <w:r w:rsidRPr="002939CA">
        <w:t>T/CNS 1-2016</w:t>
      </w:r>
      <w:r w:rsidRPr="002939CA">
        <w:t>《辐射加工用电子加速器装置运行维护管理通用规范》，深度跟踪市场应用情况、企业采纳情况、国际认可情况，以及取得的经济效益、社会效益，形成跟踪服务报告。</w:t>
      </w:r>
    </w:p>
    <w:p w:rsidR="00284B5F" w:rsidRDefault="00B76D8B" w:rsidP="002939CA">
      <w:pPr>
        <w:pStyle w:val="2"/>
        <w:rPr>
          <w:lang w:eastAsia="zh-Hans"/>
        </w:rPr>
      </w:pPr>
      <w:bookmarkStart w:id="4" w:name="_Toc97048903"/>
      <w:r>
        <w:rPr>
          <w:rFonts w:hint="eastAsia"/>
          <w:lang w:eastAsia="zh-Hans"/>
        </w:rPr>
        <w:t>二</w:t>
      </w:r>
      <w:r w:rsidR="002939CA">
        <w:rPr>
          <w:rFonts w:hint="eastAsia"/>
        </w:rPr>
        <w:t>、</w:t>
      </w:r>
      <w:r>
        <w:rPr>
          <w:rFonts w:hint="eastAsia"/>
          <w:lang w:eastAsia="zh-Hans"/>
        </w:rPr>
        <w:t>电子束处理印染和造纸工业废水技术优势</w:t>
      </w:r>
      <w:bookmarkEnd w:id="4"/>
    </w:p>
    <w:p w:rsidR="00284B5F" w:rsidRDefault="002939CA" w:rsidP="002939CA">
      <w:pPr>
        <w:pStyle w:val="3"/>
        <w:rPr>
          <w:lang w:eastAsia="zh-Hans"/>
        </w:rPr>
      </w:pPr>
      <w:bookmarkStart w:id="5" w:name="_Toc97048904"/>
      <w:r>
        <w:rPr>
          <w:lang w:eastAsia="zh-Hans"/>
        </w:rPr>
        <w:t>2.1</w:t>
      </w:r>
      <w:r w:rsidR="00B76D8B">
        <w:rPr>
          <w:rFonts w:hint="eastAsia"/>
          <w:lang w:eastAsia="zh-Hans"/>
        </w:rPr>
        <w:t>行业背景</w:t>
      </w:r>
      <w:bookmarkEnd w:id="5"/>
    </w:p>
    <w:p w:rsidR="002D256D" w:rsidRDefault="00B76D8B" w:rsidP="002939CA">
      <w:pPr>
        <w:ind w:firstLine="480"/>
      </w:pPr>
      <w:r>
        <w:rPr>
          <w:rFonts w:hint="eastAsia"/>
        </w:rPr>
        <w:t>我国是</w:t>
      </w:r>
      <w:r>
        <w:rPr>
          <w:rFonts w:hint="eastAsia"/>
          <w:lang w:eastAsia="zh-Hans"/>
        </w:rPr>
        <w:t>造纸及</w:t>
      </w:r>
      <w:r>
        <w:rPr>
          <w:rFonts w:hint="eastAsia"/>
        </w:rPr>
        <w:t>纺织印染大国，用水量大，导致废水排放量大。</w:t>
      </w:r>
      <w:r>
        <w:rPr>
          <w:rFonts w:hint="eastAsia"/>
        </w:rPr>
        <w:t>2014</w:t>
      </w:r>
      <w:r>
        <w:rPr>
          <w:rFonts w:hint="eastAsia"/>
        </w:rPr>
        <w:t>年，全国废水排放总量</w:t>
      </w:r>
      <w:r>
        <w:rPr>
          <w:rFonts w:hint="eastAsia"/>
        </w:rPr>
        <w:t>716.2</w:t>
      </w:r>
      <w:r>
        <w:rPr>
          <w:rFonts w:hint="eastAsia"/>
        </w:rPr>
        <w:t>亿吨。其中，工业废水排放量</w:t>
      </w:r>
      <w:r>
        <w:rPr>
          <w:rFonts w:hint="eastAsia"/>
        </w:rPr>
        <w:t>205.3</w:t>
      </w:r>
      <w:r>
        <w:rPr>
          <w:rFonts w:hint="eastAsia"/>
        </w:rPr>
        <w:t>亿吨，占全国废水排放总量的</w:t>
      </w:r>
      <w:r>
        <w:rPr>
          <w:rFonts w:hint="eastAsia"/>
        </w:rPr>
        <w:t>28.7%</w:t>
      </w:r>
      <w:r>
        <w:rPr>
          <w:rFonts w:hint="eastAsia"/>
        </w:rPr>
        <w:t>。废水排放量位于前</w:t>
      </w:r>
      <w:r>
        <w:rPr>
          <w:rFonts w:hint="eastAsia"/>
        </w:rPr>
        <w:t>3</w:t>
      </w:r>
      <w:r>
        <w:rPr>
          <w:rFonts w:hint="eastAsia"/>
        </w:rPr>
        <w:t>位的行业依次为造纸和纸制品业，化学原料及化学制品制造业和纺织业，</w:t>
      </w:r>
      <w:r>
        <w:rPr>
          <w:rFonts w:hint="eastAsia"/>
        </w:rPr>
        <w:t>3</w:t>
      </w:r>
      <w:r>
        <w:rPr>
          <w:rFonts w:hint="eastAsia"/>
        </w:rPr>
        <w:t>个行业的废水排放量为</w:t>
      </w:r>
      <w:r>
        <w:rPr>
          <w:rFonts w:hint="eastAsia"/>
        </w:rPr>
        <w:t>76.5</w:t>
      </w:r>
      <w:r>
        <w:rPr>
          <w:rFonts w:hint="eastAsia"/>
        </w:rPr>
        <w:t>亿吨，占重点调查工业企业废水排放总量的</w:t>
      </w:r>
      <w:r>
        <w:rPr>
          <w:rFonts w:hint="eastAsia"/>
        </w:rPr>
        <w:t>40.0%</w:t>
      </w:r>
      <w:r>
        <w:rPr>
          <w:rFonts w:hint="eastAsia"/>
        </w:rPr>
        <w:t>，应用市场大。</w:t>
      </w:r>
      <w:r>
        <w:rPr>
          <w:rFonts w:hint="eastAsia"/>
          <w:lang w:eastAsia="zh-Hans"/>
        </w:rPr>
        <w:t>造纸及</w:t>
      </w:r>
      <w:r>
        <w:rPr>
          <w:rFonts w:hint="eastAsia"/>
        </w:rPr>
        <w:t>纺织业产生的水污染问题严重程度众所周知。</w:t>
      </w:r>
      <w:r>
        <w:rPr>
          <w:rFonts w:hint="eastAsia"/>
        </w:rPr>
        <w:t>2010</w:t>
      </w:r>
      <w:r>
        <w:rPr>
          <w:rFonts w:hint="eastAsia"/>
        </w:rPr>
        <w:t>年，全国</w:t>
      </w:r>
      <w:r>
        <w:rPr>
          <w:rFonts w:hint="eastAsia"/>
          <w:lang w:eastAsia="zh-Hans"/>
        </w:rPr>
        <w:t>造纸业排放废水</w:t>
      </w:r>
      <w:r>
        <w:rPr>
          <w:rFonts w:hint="eastAsia"/>
          <w:lang w:eastAsia="zh-Hans"/>
        </w:rPr>
        <w:t>37.8</w:t>
      </w:r>
      <w:r>
        <w:rPr>
          <w:rFonts w:hint="eastAsia"/>
          <w:lang w:eastAsia="zh-Hans"/>
        </w:rPr>
        <w:t>亿吨、</w:t>
      </w:r>
      <w:r>
        <w:rPr>
          <w:rFonts w:hint="eastAsia"/>
        </w:rPr>
        <w:t>纺织业排放废水</w:t>
      </w:r>
      <w:r>
        <w:rPr>
          <w:rFonts w:hint="eastAsia"/>
        </w:rPr>
        <w:t>23.9</w:t>
      </w:r>
      <w:r>
        <w:rPr>
          <w:rFonts w:hint="eastAsia"/>
        </w:rPr>
        <w:t>亿吨，</w:t>
      </w:r>
      <w:r>
        <w:rPr>
          <w:rFonts w:hint="eastAsia"/>
          <w:lang w:eastAsia="zh-Hans"/>
        </w:rPr>
        <w:t>分别</w:t>
      </w:r>
      <w:r>
        <w:rPr>
          <w:rFonts w:hint="eastAsia"/>
        </w:rPr>
        <w:t>占工业废水总排放量的</w:t>
      </w:r>
      <w:r>
        <w:rPr>
          <w:rFonts w:hint="eastAsia"/>
        </w:rPr>
        <w:t>18</w:t>
      </w:r>
      <w:r>
        <w:rPr>
          <w:rFonts w:hint="eastAsia"/>
          <w:lang w:eastAsia="zh-Hans"/>
        </w:rPr>
        <w:t>.6%</w:t>
      </w:r>
      <w:r w:rsidR="002D256D">
        <w:rPr>
          <w:rFonts w:hint="eastAsia"/>
        </w:rPr>
        <w:t>和</w:t>
      </w:r>
      <w:r>
        <w:rPr>
          <w:rFonts w:hint="eastAsia"/>
        </w:rPr>
        <w:t>11.8%</w:t>
      </w:r>
      <w:r>
        <w:rPr>
          <w:rFonts w:hint="eastAsia"/>
        </w:rPr>
        <w:t>，</w:t>
      </w:r>
      <w:r>
        <w:rPr>
          <w:rFonts w:hint="eastAsia"/>
        </w:rPr>
        <w:t>COD</w:t>
      </w:r>
      <w:r>
        <w:rPr>
          <w:rFonts w:hint="eastAsia"/>
          <w:lang w:eastAsia="zh-Hans"/>
        </w:rPr>
        <w:t>分别</w:t>
      </w:r>
      <w:r>
        <w:rPr>
          <w:rFonts w:hint="eastAsia"/>
        </w:rPr>
        <w:t>占</w:t>
      </w:r>
      <w:r>
        <w:rPr>
          <w:rFonts w:hint="eastAsia"/>
          <w:lang w:eastAsia="zh-Hans"/>
        </w:rPr>
        <w:t>比</w:t>
      </w:r>
      <w:r>
        <w:rPr>
          <w:rFonts w:hint="eastAsia"/>
          <w:lang w:eastAsia="zh-Hans"/>
        </w:rPr>
        <w:t>26%</w:t>
      </w:r>
      <w:r w:rsidR="002D256D">
        <w:rPr>
          <w:rFonts w:hint="eastAsia"/>
        </w:rPr>
        <w:t>和</w:t>
      </w:r>
      <w:r>
        <w:rPr>
          <w:rFonts w:hint="eastAsia"/>
        </w:rPr>
        <w:t>8.2%</w:t>
      </w:r>
      <w:r>
        <w:rPr>
          <w:rFonts w:hint="eastAsia"/>
        </w:rPr>
        <w:t>，</w:t>
      </w:r>
      <w:r>
        <w:rPr>
          <w:rFonts w:hint="eastAsia"/>
        </w:rPr>
        <w:lastRenderedPageBreak/>
        <w:t>氨氮</w:t>
      </w:r>
      <w:r>
        <w:rPr>
          <w:rFonts w:hint="eastAsia"/>
          <w:lang w:eastAsia="zh-Hans"/>
        </w:rPr>
        <w:t>分别</w:t>
      </w:r>
      <w:r>
        <w:rPr>
          <w:rFonts w:hint="eastAsia"/>
        </w:rPr>
        <w:t>占</w:t>
      </w:r>
      <w:r>
        <w:rPr>
          <w:rFonts w:hint="eastAsia"/>
          <w:lang w:eastAsia="zh-Hans"/>
        </w:rPr>
        <w:t>比</w:t>
      </w:r>
      <w:r>
        <w:rPr>
          <w:rFonts w:hint="eastAsia"/>
          <w:lang w:eastAsia="zh-Hans"/>
        </w:rPr>
        <w:t>10.2%</w:t>
      </w:r>
      <w:r w:rsidR="002D256D">
        <w:rPr>
          <w:rFonts w:hint="eastAsia"/>
        </w:rPr>
        <w:t>和</w:t>
      </w:r>
      <w:r>
        <w:rPr>
          <w:rFonts w:hint="eastAsia"/>
        </w:rPr>
        <w:t>7.1%</w:t>
      </w:r>
      <w:r>
        <w:rPr>
          <w:rFonts w:hint="eastAsia"/>
        </w:rPr>
        <w:t>。</w:t>
      </w:r>
    </w:p>
    <w:p w:rsidR="00284B5F" w:rsidRDefault="00B76D8B" w:rsidP="002939CA">
      <w:pPr>
        <w:ind w:firstLine="480"/>
      </w:pPr>
      <w:r>
        <w:rPr>
          <w:rFonts w:hint="eastAsia"/>
        </w:rPr>
        <w:t>而《“十二五”节能减排综合性工作方案》要求</w:t>
      </w:r>
      <w:r w:rsidR="002D256D">
        <w:rPr>
          <w:rFonts w:hint="eastAsia"/>
        </w:rPr>
        <w:t>，</w:t>
      </w:r>
      <w:r>
        <w:rPr>
          <w:rFonts w:hint="eastAsia"/>
        </w:rPr>
        <w:t>2015</w:t>
      </w:r>
      <w:r>
        <w:rPr>
          <w:rFonts w:hint="eastAsia"/>
        </w:rPr>
        <w:t>年全国</w:t>
      </w:r>
      <w:r>
        <w:rPr>
          <w:rFonts w:hint="eastAsia"/>
        </w:rPr>
        <w:t>COD</w:t>
      </w:r>
      <w:r>
        <w:rPr>
          <w:rFonts w:hint="eastAsia"/>
        </w:rPr>
        <w:t>和氨氮的排放量要在</w:t>
      </w:r>
      <w:r>
        <w:rPr>
          <w:rFonts w:hint="eastAsia"/>
        </w:rPr>
        <w:t>2010</w:t>
      </w:r>
      <w:r>
        <w:rPr>
          <w:rFonts w:hint="eastAsia"/>
        </w:rPr>
        <w:t>年基础上分别削减</w:t>
      </w:r>
      <w:r>
        <w:rPr>
          <w:rFonts w:hint="eastAsia"/>
        </w:rPr>
        <w:t>8%</w:t>
      </w:r>
      <w:r>
        <w:rPr>
          <w:rFonts w:hint="eastAsia"/>
        </w:rPr>
        <w:t>和</w:t>
      </w:r>
      <w:r>
        <w:rPr>
          <w:rFonts w:hint="eastAsia"/>
        </w:rPr>
        <w:t>10%</w:t>
      </w:r>
      <w:r>
        <w:rPr>
          <w:rFonts w:hint="eastAsia"/>
        </w:rPr>
        <w:t>，</w:t>
      </w:r>
      <w:r>
        <w:rPr>
          <w:rFonts w:hint="eastAsia"/>
          <w:lang w:eastAsia="zh-Hans"/>
        </w:rPr>
        <w:t>造纸及</w:t>
      </w:r>
      <w:r>
        <w:rPr>
          <w:rFonts w:hint="eastAsia"/>
        </w:rPr>
        <w:t>纺织业也因此被确定为“十二五”期间重点推进节能减排的行业。另外，国家和地方对</w:t>
      </w:r>
      <w:r>
        <w:rPr>
          <w:rFonts w:hint="eastAsia"/>
          <w:lang w:eastAsia="zh-Hans"/>
        </w:rPr>
        <w:t>造纸废水及</w:t>
      </w:r>
      <w:r>
        <w:rPr>
          <w:rFonts w:hint="eastAsia"/>
        </w:rPr>
        <w:t>纺织染整废水（俗称印染废水）的排放标准越发严格，如江苏省《太湖地区城镇污水处理厂及重点工业行业主要水污染物排放限值（</w:t>
      </w:r>
      <w:r>
        <w:rPr>
          <w:rFonts w:hint="eastAsia"/>
        </w:rPr>
        <w:t>DB32/1072-2007</w:t>
      </w:r>
      <w:r>
        <w:rPr>
          <w:rFonts w:hint="eastAsia"/>
        </w:rPr>
        <w:t>）》规定印染废水排放</w:t>
      </w:r>
      <w:r>
        <w:rPr>
          <w:rFonts w:hint="eastAsia"/>
        </w:rPr>
        <w:t>COD</w:t>
      </w:r>
      <w:r>
        <w:rPr>
          <w:rFonts w:hint="eastAsia"/>
        </w:rPr>
        <w:t>的限值为</w:t>
      </w:r>
      <w:r>
        <w:rPr>
          <w:rFonts w:hint="eastAsia"/>
        </w:rPr>
        <w:t>60 mg/L</w:t>
      </w:r>
      <w:r w:rsidR="002D256D">
        <w:rPr>
          <w:rFonts w:hint="eastAsia"/>
        </w:rPr>
        <w:t>，</w:t>
      </w:r>
      <w:r>
        <w:rPr>
          <w:rFonts w:hint="eastAsia"/>
          <w:lang w:eastAsia="zh-Hans"/>
        </w:rPr>
        <w:t>造纸工业中制浆企业</w:t>
      </w:r>
      <w:r>
        <w:rPr>
          <w:rFonts w:hint="eastAsia"/>
        </w:rPr>
        <w:t>排放</w:t>
      </w:r>
      <w:r>
        <w:rPr>
          <w:rFonts w:hint="eastAsia"/>
        </w:rPr>
        <w:t>COD</w:t>
      </w:r>
      <w:r>
        <w:rPr>
          <w:rFonts w:hint="eastAsia"/>
        </w:rPr>
        <w:t>的限值为</w:t>
      </w:r>
      <w:r>
        <w:rPr>
          <w:rFonts w:hint="eastAsia"/>
        </w:rPr>
        <w:t>80 mg/L</w:t>
      </w:r>
      <w:r w:rsidR="002D256D">
        <w:rPr>
          <w:rFonts w:hint="eastAsia"/>
        </w:rPr>
        <w:t>，</w:t>
      </w:r>
      <w:r>
        <w:rPr>
          <w:rFonts w:hint="eastAsia"/>
          <w:lang w:eastAsia="zh-Hans"/>
        </w:rPr>
        <w:t>制浆与造纸联合生产企业</w:t>
      </w:r>
      <w:r>
        <w:rPr>
          <w:rFonts w:hint="eastAsia"/>
        </w:rPr>
        <w:t>排放</w:t>
      </w:r>
      <w:r>
        <w:rPr>
          <w:rFonts w:hint="eastAsia"/>
        </w:rPr>
        <w:t>COD</w:t>
      </w:r>
      <w:r>
        <w:rPr>
          <w:rFonts w:hint="eastAsia"/>
        </w:rPr>
        <w:t>的限值为</w:t>
      </w:r>
      <w:r>
        <w:rPr>
          <w:rFonts w:hint="eastAsia"/>
        </w:rPr>
        <w:t>60 mg/L</w:t>
      </w:r>
      <w:r w:rsidR="002D256D">
        <w:rPr>
          <w:rFonts w:hint="eastAsia"/>
        </w:rPr>
        <w:t>，</w:t>
      </w:r>
      <w:r>
        <w:rPr>
          <w:rFonts w:hint="eastAsia"/>
          <w:lang w:eastAsia="zh-Hans"/>
        </w:rPr>
        <w:t>造纸企业</w:t>
      </w:r>
      <w:r>
        <w:rPr>
          <w:rFonts w:hint="eastAsia"/>
        </w:rPr>
        <w:t>排放</w:t>
      </w:r>
      <w:r>
        <w:rPr>
          <w:rFonts w:hint="eastAsia"/>
        </w:rPr>
        <w:t>COD</w:t>
      </w:r>
      <w:r>
        <w:rPr>
          <w:rFonts w:hint="eastAsia"/>
        </w:rPr>
        <w:t>的限值为</w:t>
      </w:r>
      <w:r>
        <w:rPr>
          <w:rFonts w:hint="eastAsia"/>
        </w:rPr>
        <w:t>50 mg/L</w:t>
      </w:r>
      <w:r>
        <w:rPr>
          <w:rFonts w:hint="eastAsia"/>
        </w:rPr>
        <w:t>，这对于大多数企业来讲都是一个考验。</w:t>
      </w:r>
      <w:r>
        <w:rPr>
          <w:rFonts w:hint="eastAsia"/>
          <w:lang w:eastAsia="zh-Hans"/>
        </w:rPr>
        <w:t>造纸废水与</w:t>
      </w:r>
      <w:r>
        <w:rPr>
          <w:rFonts w:hint="eastAsia"/>
        </w:rPr>
        <w:t>印染废水</w:t>
      </w:r>
      <w:r>
        <w:rPr>
          <w:rFonts w:hint="eastAsia"/>
          <w:lang w:eastAsia="zh-Hans"/>
        </w:rPr>
        <w:t>同样</w:t>
      </w:r>
      <w:r>
        <w:rPr>
          <w:rFonts w:hint="eastAsia"/>
        </w:rPr>
        <w:t>具有水量大、水质成分复杂、有机污染物浓度高和色度深等特点，传统的水处理技术处理后出水难以达到排放标准。多种工艺的组合技术处理后出水虽能达到排放标准，但工艺操作繁琐，成本高，因此目前迫切需要经济高效的</w:t>
      </w:r>
      <w:r w:rsidR="002D256D">
        <w:rPr>
          <w:rFonts w:hint="eastAsia"/>
        </w:rPr>
        <w:t>新型</w:t>
      </w:r>
      <w:r>
        <w:rPr>
          <w:rFonts w:hint="eastAsia"/>
        </w:rPr>
        <w:t>印染废水处理技术。</w:t>
      </w:r>
    </w:p>
    <w:p w:rsidR="00284B5F" w:rsidRDefault="002939CA" w:rsidP="00E45BE1">
      <w:pPr>
        <w:pStyle w:val="3"/>
        <w:rPr>
          <w:lang w:eastAsia="zh-Hans"/>
        </w:rPr>
      </w:pPr>
      <w:bookmarkStart w:id="6" w:name="_Toc97048905"/>
      <w:r>
        <w:rPr>
          <w:lang w:eastAsia="zh-Hans"/>
        </w:rPr>
        <w:t>2.2</w:t>
      </w:r>
      <w:r w:rsidR="00B76D8B">
        <w:rPr>
          <w:rFonts w:hint="eastAsia"/>
          <w:lang w:eastAsia="zh-Hans"/>
        </w:rPr>
        <w:t>水处理技术现状</w:t>
      </w:r>
      <w:bookmarkEnd w:id="6"/>
    </w:p>
    <w:p w:rsidR="00284B5F" w:rsidRDefault="00E45BE1">
      <w:pPr>
        <w:ind w:firstLine="561"/>
        <w:rPr>
          <w:rFonts w:ascii="华文宋体" w:eastAsia="华文宋体" w:hAnsi="华文宋体" w:cs="华文宋体"/>
          <w:sz w:val="28"/>
          <w:szCs w:val="28"/>
          <w:lang w:eastAsia="zh-Hans"/>
        </w:rPr>
      </w:pPr>
      <w:r>
        <w:rPr>
          <w:rFonts w:ascii="华文宋体" w:eastAsia="华文宋体" w:hAnsi="华文宋体" w:cs="华文宋体"/>
          <w:b/>
          <w:sz w:val="28"/>
          <w:szCs w:val="28"/>
          <w:lang w:eastAsia="zh-Hans"/>
        </w:rPr>
        <w:t xml:space="preserve">1. </w:t>
      </w:r>
      <w:r w:rsidR="00B76D8B">
        <w:rPr>
          <w:rFonts w:ascii="华文宋体" w:eastAsia="华文宋体" w:hAnsi="华文宋体" w:cs="华文宋体" w:hint="eastAsia"/>
          <w:b/>
          <w:sz w:val="28"/>
          <w:szCs w:val="28"/>
          <w:lang w:eastAsia="zh-Hans"/>
        </w:rPr>
        <w:t>水处理技术</w:t>
      </w:r>
    </w:p>
    <w:p w:rsidR="00284B5F" w:rsidRPr="00E96E5A" w:rsidRDefault="00E45BE1" w:rsidP="00E45BE1">
      <w:pPr>
        <w:ind w:firstLine="482"/>
        <w:rPr>
          <w:b/>
          <w:lang w:eastAsia="zh-Hans"/>
        </w:rPr>
      </w:pPr>
      <w:r w:rsidRPr="00E96E5A">
        <w:rPr>
          <w:b/>
          <w:lang w:eastAsia="zh-Hans"/>
        </w:rPr>
        <w:t>1</w:t>
      </w:r>
      <w:r w:rsidRPr="00E96E5A">
        <w:rPr>
          <w:rFonts w:hint="eastAsia"/>
          <w:b/>
        </w:rPr>
        <w:t>）</w:t>
      </w:r>
      <w:r w:rsidR="00B76D8B" w:rsidRPr="00E96E5A">
        <w:rPr>
          <w:rFonts w:hint="eastAsia"/>
          <w:b/>
          <w:color w:val="2A2B38"/>
          <w:lang w:eastAsia="zh-Hans"/>
        </w:rPr>
        <w:t>混凝法</w:t>
      </w:r>
    </w:p>
    <w:p w:rsidR="00284B5F" w:rsidRDefault="00B76D8B" w:rsidP="00E45BE1">
      <w:pPr>
        <w:ind w:firstLine="480"/>
        <w:rPr>
          <w:color w:val="2A2B38"/>
        </w:rPr>
      </w:pPr>
      <w:r>
        <w:rPr>
          <w:rFonts w:hint="eastAsia"/>
          <w:color w:val="2A2B38"/>
        </w:rPr>
        <w:t>混凝法就是向废水中投放混凝药剂，使其中的胶体粒子和细微</w:t>
      </w:r>
      <w:r w:rsidR="00BF0BB7">
        <w:fldChar w:fldCharType="begin"/>
      </w:r>
      <w:r w:rsidR="00BF0BB7">
        <w:instrText xml:space="preserve"> HYPERLINK "https://baike.baidu.com/item/%E6%82%AC%E6%B5%AE%E7%89%A9/7679918" \t "/Users/zhaohaoran/Documents\\x/_blank" </w:instrText>
      </w:r>
      <w:r w:rsidR="00BF0BB7">
        <w:fldChar w:fldCharType="separate"/>
      </w:r>
      <w:r>
        <w:rPr>
          <w:rFonts w:hint="eastAsia"/>
          <w:color w:val="2A2B38"/>
        </w:rPr>
        <w:t>悬浮物</w:t>
      </w:r>
      <w:r w:rsidR="00BF0BB7">
        <w:rPr>
          <w:color w:val="2A2B38"/>
        </w:rPr>
        <w:fldChar w:fldCharType="end"/>
      </w:r>
      <w:r>
        <w:rPr>
          <w:rFonts w:hint="eastAsia"/>
          <w:color w:val="2A2B38"/>
        </w:rPr>
        <w:t>脱稳，并聚集为数</w:t>
      </w:r>
      <w:proofErr w:type="gramStart"/>
      <w:r>
        <w:rPr>
          <w:rFonts w:hint="eastAsia"/>
          <w:color w:val="2A2B38"/>
        </w:rPr>
        <w:t>百微米</w:t>
      </w:r>
      <w:proofErr w:type="gramEnd"/>
      <w:r>
        <w:rPr>
          <w:rFonts w:hint="eastAsia"/>
          <w:color w:val="2A2B38"/>
        </w:rPr>
        <w:t>以至数毫米的矾花，进而可以通过重力沉降或其他固液分离手段予以去除的废水处理技术。</w:t>
      </w:r>
    </w:p>
    <w:p w:rsidR="00284B5F" w:rsidRDefault="00B76D8B" w:rsidP="00E45BE1">
      <w:pPr>
        <w:ind w:firstLine="480"/>
        <w:rPr>
          <w:color w:val="2A2B38"/>
        </w:rPr>
      </w:pPr>
      <w:r>
        <w:rPr>
          <w:rFonts w:hint="eastAsia"/>
          <w:color w:val="2A2B38"/>
        </w:rPr>
        <w:t>混凝法具有投资少、设备占地小、脱色率高等优点，我国中小型印染</w:t>
      </w:r>
      <w:r>
        <w:rPr>
          <w:rFonts w:hint="eastAsia"/>
          <w:color w:val="2A2B38"/>
          <w:lang w:eastAsia="zh-Hans"/>
        </w:rPr>
        <w:t>及造纸</w:t>
      </w:r>
      <w:r>
        <w:rPr>
          <w:rFonts w:hint="eastAsia"/>
          <w:color w:val="2A2B38"/>
        </w:rPr>
        <w:t>企业普遍采用该方法处理</w:t>
      </w:r>
      <w:r>
        <w:rPr>
          <w:rFonts w:hint="eastAsia"/>
          <w:color w:val="2A2B38"/>
          <w:lang w:eastAsia="zh-Hans"/>
        </w:rPr>
        <w:t>厂区</w:t>
      </w:r>
      <w:r>
        <w:rPr>
          <w:rFonts w:hint="eastAsia"/>
          <w:color w:val="2A2B38"/>
        </w:rPr>
        <w:t>废水</w:t>
      </w:r>
      <w:r w:rsidRPr="002D256D">
        <w:rPr>
          <w:rFonts w:hint="eastAsia"/>
          <w:color w:val="2A2B38"/>
          <w:vertAlign w:val="superscript"/>
        </w:rPr>
        <w:t>[1]</w:t>
      </w:r>
      <w:r>
        <w:rPr>
          <w:rFonts w:hint="eastAsia"/>
          <w:color w:val="2A2B38"/>
        </w:rPr>
        <w:t>。通常情况下，混凝法对分散染料等疏水性</w:t>
      </w:r>
      <w:r>
        <w:rPr>
          <w:rFonts w:hint="eastAsia"/>
          <w:color w:val="2A2B38"/>
          <w:lang w:eastAsia="zh-Hans"/>
        </w:rPr>
        <w:t>污染物</w:t>
      </w:r>
      <w:r>
        <w:rPr>
          <w:rFonts w:hint="eastAsia"/>
          <w:color w:val="2A2B38"/>
        </w:rPr>
        <w:t>去除效果好，但对活性染料等水溶性较好的</w:t>
      </w:r>
      <w:r>
        <w:rPr>
          <w:rFonts w:hint="eastAsia"/>
          <w:color w:val="2A2B38"/>
          <w:lang w:eastAsia="zh-Hans"/>
        </w:rPr>
        <w:t>污染物</w:t>
      </w:r>
      <w:r>
        <w:rPr>
          <w:rFonts w:hint="eastAsia"/>
          <w:color w:val="2A2B38"/>
        </w:rPr>
        <w:t>去除效果差。对于混凝法，混凝剂的选择及相应混凝工艺的构建是保证废水处理效果的关键。高效复合絮凝剂的研发和应用，大大拓宽了混凝法的适用范围</w:t>
      </w:r>
      <w:r w:rsidRPr="002D256D">
        <w:rPr>
          <w:rFonts w:hint="eastAsia"/>
          <w:color w:val="2A2B38"/>
          <w:vertAlign w:val="superscript"/>
        </w:rPr>
        <w:t>[2]</w:t>
      </w:r>
      <w:r>
        <w:rPr>
          <w:rFonts w:hint="eastAsia"/>
          <w:color w:val="2A2B38"/>
        </w:rPr>
        <w:t>。实际应用中混凝法很少作为单独工艺使用，通常与其它工艺一起使用。需要注意的是混凝过程中产生的沉淀物需要进一步处理。</w:t>
      </w:r>
    </w:p>
    <w:p w:rsidR="00284B5F" w:rsidRPr="00E96E5A" w:rsidRDefault="002D256D" w:rsidP="00E45BE1">
      <w:pPr>
        <w:ind w:firstLine="482"/>
        <w:rPr>
          <w:b/>
          <w:lang w:eastAsia="zh-Hans"/>
        </w:rPr>
      </w:pPr>
      <w:r w:rsidRPr="00E96E5A">
        <w:rPr>
          <w:b/>
          <w:lang w:eastAsia="zh-Hans"/>
        </w:rPr>
        <w:t>2</w:t>
      </w:r>
      <w:r w:rsidRPr="00E96E5A">
        <w:rPr>
          <w:rFonts w:hint="eastAsia"/>
          <w:b/>
        </w:rPr>
        <w:t>）</w:t>
      </w:r>
      <w:r w:rsidR="00B76D8B" w:rsidRPr="00E96E5A">
        <w:rPr>
          <w:rFonts w:hint="eastAsia"/>
          <w:b/>
          <w:color w:val="2A2B38"/>
          <w:lang w:eastAsia="zh-Hans"/>
        </w:rPr>
        <w:t>生物处理法</w:t>
      </w:r>
    </w:p>
    <w:p w:rsidR="00134331" w:rsidRDefault="00B76D8B" w:rsidP="00E45BE1">
      <w:pPr>
        <w:ind w:firstLine="480"/>
        <w:rPr>
          <w:color w:val="2A2B38"/>
        </w:rPr>
      </w:pPr>
      <w:r>
        <w:rPr>
          <w:rFonts w:hint="eastAsia"/>
          <w:color w:val="2A2B38"/>
        </w:rPr>
        <w:t>生物法是利用微生物</w:t>
      </w:r>
      <w:proofErr w:type="gramStart"/>
      <w:r>
        <w:rPr>
          <w:rFonts w:hint="eastAsia"/>
          <w:color w:val="2A2B38"/>
        </w:rPr>
        <w:t>酶来氧化</w:t>
      </w:r>
      <w:proofErr w:type="gramEnd"/>
      <w:r>
        <w:rPr>
          <w:rFonts w:hint="eastAsia"/>
          <w:color w:val="2A2B38"/>
        </w:rPr>
        <w:t>或还原染料分子，破坏其不饱和键及发色基团，从而达到处理目的的一种印染废水处理方法，具有处理成本低，处理效果好的优</w:t>
      </w:r>
      <w:r>
        <w:rPr>
          <w:rFonts w:hint="eastAsia"/>
          <w:color w:val="2A2B38"/>
        </w:rPr>
        <w:lastRenderedPageBreak/>
        <w:t>点，被广泛应用于工业废水的处理。生物处理法包括好</w:t>
      </w:r>
      <w:proofErr w:type="gramStart"/>
      <w:r>
        <w:rPr>
          <w:rFonts w:hint="eastAsia"/>
          <w:color w:val="2A2B38"/>
        </w:rPr>
        <w:t>氧处理</w:t>
      </w:r>
      <w:proofErr w:type="gramEnd"/>
      <w:r>
        <w:rPr>
          <w:rFonts w:hint="eastAsia"/>
          <w:color w:val="2A2B38"/>
        </w:rPr>
        <w:t>法和厌氧处理法。好</w:t>
      </w:r>
      <w:proofErr w:type="gramStart"/>
      <w:r>
        <w:rPr>
          <w:rFonts w:hint="eastAsia"/>
          <w:color w:val="2A2B38"/>
        </w:rPr>
        <w:t>氧处理</w:t>
      </w:r>
      <w:proofErr w:type="gramEnd"/>
      <w:r>
        <w:rPr>
          <w:rFonts w:hint="eastAsia"/>
          <w:color w:val="2A2B38"/>
        </w:rPr>
        <w:t>法包括活性污泥法和生物膜法</w:t>
      </w:r>
      <w:r>
        <w:rPr>
          <w:color w:val="2A2B38"/>
        </w:rPr>
        <w:t>，</w:t>
      </w:r>
      <w:r>
        <w:rPr>
          <w:rFonts w:hint="eastAsia"/>
          <w:color w:val="2A2B38"/>
          <w:lang w:eastAsia="zh-Hans"/>
        </w:rPr>
        <w:t>还有</w:t>
      </w:r>
      <w:r>
        <w:rPr>
          <w:color w:val="2A2B38"/>
        </w:rPr>
        <w:t>AB</w:t>
      </w:r>
      <w:r>
        <w:rPr>
          <w:color w:val="2A2B38"/>
        </w:rPr>
        <w:t>法、</w:t>
      </w:r>
      <w:r>
        <w:rPr>
          <w:color w:val="2A2B38"/>
        </w:rPr>
        <w:t>SBR</w:t>
      </w:r>
      <w:r>
        <w:rPr>
          <w:color w:val="2A2B38"/>
        </w:rPr>
        <w:t>法、</w:t>
      </w:r>
      <w:r>
        <w:rPr>
          <w:color w:val="2A2B38"/>
        </w:rPr>
        <w:t>AO</w:t>
      </w:r>
      <w:r>
        <w:rPr>
          <w:color w:val="2A2B38"/>
        </w:rPr>
        <w:t>法、</w:t>
      </w:r>
      <w:r>
        <w:rPr>
          <w:color w:val="2A2B38"/>
        </w:rPr>
        <w:t>A</w:t>
      </w:r>
      <w:r w:rsidRPr="002D256D">
        <w:rPr>
          <w:color w:val="2A2B38"/>
          <w:vertAlign w:val="superscript"/>
        </w:rPr>
        <w:t>2</w:t>
      </w:r>
      <w:r w:rsidR="002D256D" w:rsidRPr="002D256D">
        <w:rPr>
          <w:rFonts w:hint="eastAsia"/>
          <w:color w:val="2A2B38"/>
        </w:rPr>
        <w:t>O</w:t>
      </w:r>
      <w:r>
        <w:rPr>
          <w:color w:val="2A2B38"/>
        </w:rPr>
        <w:t>法、氧</w:t>
      </w:r>
      <w:proofErr w:type="gramStart"/>
      <w:r>
        <w:rPr>
          <w:color w:val="2A2B38"/>
        </w:rPr>
        <w:t>化沟法等</w:t>
      </w:r>
      <w:proofErr w:type="gramEnd"/>
      <w:r>
        <w:rPr>
          <w:color w:val="2A2B38"/>
        </w:rPr>
        <w:t>。生物膜法又包括生物接触氧化法、生物转盘、生物滤池等</w:t>
      </w:r>
      <w:r>
        <w:rPr>
          <w:rFonts w:hint="eastAsia"/>
          <w:color w:val="2A2B38"/>
        </w:rPr>
        <w:t>。</w:t>
      </w:r>
    </w:p>
    <w:p w:rsidR="00284B5F" w:rsidRDefault="00B76D8B" w:rsidP="00E45BE1">
      <w:pPr>
        <w:ind w:firstLine="480"/>
        <w:rPr>
          <w:color w:val="2A2B38"/>
        </w:rPr>
      </w:pPr>
      <w:r>
        <w:rPr>
          <w:rFonts w:hint="eastAsia"/>
          <w:color w:val="2A2B38"/>
        </w:rPr>
        <w:t>生物转盘法处理效果好，但需大量</w:t>
      </w:r>
      <w:proofErr w:type="gramStart"/>
      <w:r>
        <w:rPr>
          <w:rFonts w:hint="eastAsia"/>
          <w:color w:val="2A2B38"/>
        </w:rPr>
        <w:t>稀释水</w:t>
      </w:r>
      <w:proofErr w:type="gramEnd"/>
      <w:r>
        <w:rPr>
          <w:rFonts w:hint="eastAsia"/>
          <w:color w:val="2A2B38"/>
        </w:rPr>
        <w:t>而且处理时间长、设备占地面积大。塔式生物滤池法具有负荷高、占地少、不需要专设供氧设备等优点。氧</w:t>
      </w:r>
      <w:proofErr w:type="gramStart"/>
      <w:r>
        <w:rPr>
          <w:rFonts w:hint="eastAsia"/>
          <w:color w:val="2A2B38"/>
        </w:rPr>
        <w:t>化沟法在</w:t>
      </w:r>
      <w:proofErr w:type="gramEnd"/>
      <w:r>
        <w:rPr>
          <w:rFonts w:hint="eastAsia"/>
          <w:color w:val="2A2B38"/>
        </w:rPr>
        <w:t>国外印染废水处理中用得较多，但池容大，占地面积大。纯氧曝气生物处理在国外应用较多，由于</w:t>
      </w:r>
      <w:proofErr w:type="gramStart"/>
      <w:r>
        <w:rPr>
          <w:rFonts w:hint="eastAsia"/>
          <w:color w:val="2A2B38"/>
        </w:rPr>
        <w:t>氧转移</w:t>
      </w:r>
      <w:proofErr w:type="gramEnd"/>
      <w:r>
        <w:rPr>
          <w:rFonts w:hint="eastAsia"/>
          <w:color w:val="2A2B38"/>
        </w:rPr>
        <w:t>效率高，混合液污泥浓度</w:t>
      </w:r>
      <w:r>
        <w:rPr>
          <w:rFonts w:hint="eastAsia"/>
          <w:color w:val="2A2B38"/>
        </w:rPr>
        <w:t>MLVSS</w:t>
      </w:r>
      <w:r>
        <w:rPr>
          <w:rFonts w:hint="eastAsia"/>
          <w:color w:val="2A2B38"/>
        </w:rPr>
        <w:t>高，可提高去除有机物及脱色能力。因此，好氧生物处理印染废水的特点是对</w:t>
      </w:r>
      <w:r>
        <w:rPr>
          <w:rFonts w:hint="eastAsia"/>
          <w:color w:val="2A2B38"/>
        </w:rPr>
        <w:t>BOD</w:t>
      </w:r>
      <w:r>
        <w:rPr>
          <w:rFonts w:hint="eastAsia"/>
          <w:color w:val="2A2B38"/>
        </w:rPr>
        <w:t>的去除效果明显，但对色度和</w:t>
      </w:r>
      <w:r>
        <w:rPr>
          <w:rFonts w:hint="eastAsia"/>
          <w:color w:val="2A2B38"/>
        </w:rPr>
        <w:t>COD</w:t>
      </w:r>
      <w:r>
        <w:rPr>
          <w:rFonts w:hint="eastAsia"/>
          <w:color w:val="2A2B38"/>
        </w:rPr>
        <w:t>的去除率不高，尤其如大量的聚乙烯醇</w:t>
      </w:r>
      <w:r>
        <w:rPr>
          <w:rFonts w:hint="eastAsia"/>
          <w:color w:val="2A2B38"/>
        </w:rPr>
        <w:t>(PVA)</w:t>
      </w:r>
      <w:r>
        <w:rPr>
          <w:rFonts w:hint="eastAsia"/>
          <w:color w:val="2A2B38"/>
        </w:rPr>
        <w:t>等化学浆料、表面活性剂、</w:t>
      </w:r>
      <w:proofErr w:type="gramStart"/>
      <w:r>
        <w:rPr>
          <w:rFonts w:hint="eastAsia"/>
          <w:color w:val="2A2B38"/>
        </w:rPr>
        <w:t>溶剂及匹布</w:t>
      </w:r>
      <w:proofErr w:type="gramEnd"/>
      <w:r>
        <w:rPr>
          <w:rFonts w:hint="eastAsia"/>
          <w:color w:val="2A2B38"/>
        </w:rPr>
        <w:t>碱减量技术的广泛应用，使</w:t>
      </w:r>
      <w:r>
        <w:rPr>
          <w:rFonts w:hint="eastAsia"/>
          <w:color w:val="2A2B38"/>
        </w:rPr>
        <w:t>COD</w:t>
      </w:r>
      <w:r>
        <w:rPr>
          <w:rFonts w:hint="eastAsia"/>
          <w:color w:val="2A2B38"/>
        </w:rPr>
        <w:t>达到</w:t>
      </w:r>
      <w:r>
        <w:rPr>
          <w:rFonts w:hint="eastAsia"/>
          <w:color w:val="2A2B38"/>
        </w:rPr>
        <w:t>2000</w:t>
      </w:r>
      <w:r>
        <w:rPr>
          <w:rFonts w:hint="eastAsia"/>
          <w:color w:val="2A2B38"/>
        </w:rPr>
        <w:t>～</w:t>
      </w:r>
      <w:r>
        <w:rPr>
          <w:rFonts w:hint="eastAsia"/>
          <w:color w:val="2A2B38"/>
        </w:rPr>
        <w:t>3000</w:t>
      </w:r>
      <w:r w:rsidR="00134331">
        <w:rPr>
          <w:color w:val="2A2B38"/>
        </w:rPr>
        <w:t xml:space="preserve"> </w:t>
      </w:r>
      <w:r>
        <w:rPr>
          <w:rFonts w:hint="eastAsia"/>
          <w:color w:val="2A2B38"/>
        </w:rPr>
        <w:t>mg/L</w:t>
      </w:r>
      <w:r>
        <w:rPr>
          <w:rFonts w:hint="eastAsia"/>
          <w:color w:val="2A2B38"/>
        </w:rPr>
        <w:t>，且</w:t>
      </w:r>
      <w:r>
        <w:rPr>
          <w:rFonts w:hint="eastAsia"/>
          <w:color w:val="2A2B38"/>
        </w:rPr>
        <w:t>BOD</w:t>
      </w:r>
      <w:r>
        <w:rPr>
          <w:rFonts w:hint="eastAsia"/>
          <w:color w:val="2A2B38"/>
        </w:rPr>
        <w:t>与</w:t>
      </w:r>
      <w:r>
        <w:rPr>
          <w:rFonts w:hint="eastAsia"/>
          <w:color w:val="2A2B38"/>
        </w:rPr>
        <w:t>COD</w:t>
      </w:r>
      <w:r>
        <w:rPr>
          <w:rFonts w:hint="eastAsia"/>
          <w:color w:val="2A2B38"/>
        </w:rPr>
        <w:t>的比值由原来的</w:t>
      </w:r>
      <w:r>
        <w:rPr>
          <w:rFonts w:hint="eastAsia"/>
          <w:color w:val="2A2B38"/>
        </w:rPr>
        <w:t>0.4</w:t>
      </w:r>
      <w:r>
        <w:rPr>
          <w:rFonts w:hint="eastAsia"/>
          <w:color w:val="2A2B38"/>
        </w:rPr>
        <w:t>～</w:t>
      </w:r>
      <w:r>
        <w:rPr>
          <w:rFonts w:hint="eastAsia"/>
          <w:color w:val="2A2B38"/>
        </w:rPr>
        <w:t>0.5</w:t>
      </w:r>
      <w:r>
        <w:rPr>
          <w:rFonts w:hint="eastAsia"/>
          <w:color w:val="2A2B38"/>
        </w:rPr>
        <w:t>下降到</w:t>
      </w:r>
      <w:r>
        <w:rPr>
          <w:rFonts w:hint="eastAsia"/>
          <w:color w:val="2A2B38"/>
        </w:rPr>
        <w:t>0.2</w:t>
      </w:r>
      <w:r>
        <w:rPr>
          <w:rFonts w:hint="eastAsia"/>
          <w:color w:val="2A2B38"/>
        </w:rPr>
        <w:t>，单纯的好氧生物处理难度越来越大，此外，好氧法的</w:t>
      </w:r>
      <w:proofErr w:type="gramStart"/>
      <w:r>
        <w:rPr>
          <w:rFonts w:hint="eastAsia"/>
          <w:color w:val="2A2B38"/>
        </w:rPr>
        <w:t>高运行</w:t>
      </w:r>
      <w:proofErr w:type="gramEnd"/>
      <w:r>
        <w:rPr>
          <w:rFonts w:hint="eastAsia"/>
          <w:color w:val="2A2B38"/>
        </w:rPr>
        <w:t>费用也是一个重要不利因素。活性污泥法对废水有机物去除效果较好，并能去除部分色度，处理后出水水质较好，成本较低，在</w:t>
      </w:r>
      <w:r>
        <w:rPr>
          <w:rFonts w:hint="eastAsia"/>
          <w:color w:val="2A2B38"/>
          <w:lang w:eastAsia="zh-Hans"/>
        </w:rPr>
        <w:t>工业</w:t>
      </w:r>
      <w:r>
        <w:rPr>
          <w:rFonts w:hint="eastAsia"/>
          <w:color w:val="2A2B38"/>
        </w:rPr>
        <w:t>废水</w:t>
      </w:r>
      <w:r>
        <w:rPr>
          <w:rFonts w:hint="eastAsia"/>
          <w:color w:val="2A2B38"/>
          <w:lang w:eastAsia="zh-Hans"/>
        </w:rPr>
        <w:t>水</w:t>
      </w:r>
      <w:r>
        <w:rPr>
          <w:rFonts w:hint="eastAsia"/>
          <w:color w:val="2A2B38"/>
        </w:rPr>
        <w:t>处理中被普遍采用，但易发生污泥膨胀等现象，一般适用于水量较小的情况。对于可生化性较好的废水，采用好氧法可以使</w:t>
      </w:r>
      <w:r>
        <w:rPr>
          <w:rFonts w:hint="eastAsia"/>
          <w:color w:val="2A2B38"/>
        </w:rPr>
        <w:t>COD</w:t>
      </w:r>
      <w:r>
        <w:rPr>
          <w:rFonts w:hint="eastAsia"/>
          <w:color w:val="2A2B38"/>
        </w:rPr>
        <w:t>去除率接近</w:t>
      </w:r>
      <w:r>
        <w:rPr>
          <w:rFonts w:hint="eastAsia"/>
          <w:color w:val="2A2B38"/>
        </w:rPr>
        <w:t>80%</w:t>
      </w:r>
      <w:r>
        <w:rPr>
          <w:rFonts w:hint="eastAsia"/>
          <w:color w:val="2A2B38"/>
        </w:rPr>
        <w:t>。</w:t>
      </w:r>
    </w:p>
    <w:p w:rsidR="00284B5F" w:rsidRDefault="00B76D8B" w:rsidP="00E45BE1">
      <w:pPr>
        <w:ind w:firstLine="480"/>
      </w:pPr>
      <w:r>
        <w:rPr>
          <w:rFonts w:hint="eastAsia"/>
          <w:color w:val="2A2B38"/>
        </w:rPr>
        <w:t>厌氧法不仅可用于处理高浓度有机废水，也可应用于中、低浓度有机废水处</w:t>
      </w:r>
      <w:r>
        <w:rPr>
          <w:rFonts w:hint="eastAsia"/>
        </w:rPr>
        <w:t>理。厌氧法可有效提高废水可生化性，改善后续生物处理效果。目前常用的厌氧反应器包括升流式厌氧污泥床反应器（</w:t>
      </w:r>
      <w:r>
        <w:rPr>
          <w:rFonts w:hint="eastAsia"/>
        </w:rPr>
        <w:t>UASB</w:t>
      </w:r>
      <w:r>
        <w:rPr>
          <w:rFonts w:hint="eastAsia"/>
        </w:rPr>
        <w:t>）、内循环厌氧反应器（</w:t>
      </w:r>
      <w:r>
        <w:rPr>
          <w:rFonts w:hint="eastAsia"/>
        </w:rPr>
        <w:t>IC</w:t>
      </w:r>
      <w:r>
        <w:rPr>
          <w:rFonts w:hint="eastAsia"/>
        </w:rPr>
        <w:t>）、厌氧折流板（</w:t>
      </w:r>
      <w:r>
        <w:rPr>
          <w:rFonts w:hint="eastAsia"/>
        </w:rPr>
        <w:t>ABR</w:t>
      </w:r>
      <w:r>
        <w:rPr>
          <w:rFonts w:hint="eastAsia"/>
        </w:rPr>
        <w:t>）和厌氧生物滤池（</w:t>
      </w:r>
      <w:r>
        <w:rPr>
          <w:rFonts w:hint="eastAsia"/>
        </w:rPr>
        <w:t>AF</w:t>
      </w:r>
      <w:r>
        <w:rPr>
          <w:rFonts w:hint="eastAsia"/>
        </w:rPr>
        <w:t>）。针对印染废水，厌氧生物处理可以打破染料中的偶氮基、蒽醌基和三苯甲烷基等，但对活性染料中间体芳香胺等处理效果差</w:t>
      </w:r>
      <w:r w:rsidRPr="00134331">
        <w:rPr>
          <w:rFonts w:hint="eastAsia"/>
          <w:vertAlign w:val="superscript"/>
        </w:rPr>
        <w:t>[3]</w:t>
      </w:r>
      <w:r>
        <w:rPr>
          <w:rFonts w:hint="eastAsia"/>
        </w:rPr>
        <w:t>。因此实际</w:t>
      </w:r>
      <w:r>
        <w:rPr>
          <w:rFonts w:hint="eastAsia"/>
          <w:lang w:eastAsia="zh-Hans"/>
        </w:rPr>
        <w:t>在</w:t>
      </w:r>
      <w:r>
        <w:rPr>
          <w:rFonts w:hint="eastAsia"/>
        </w:rPr>
        <w:t>废水处理中通常采用厌氧与</w:t>
      </w:r>
      <w:proofErr w:type="gramStart"/>
      <w:r>
        <w:rPr>
          <w:rFonts w:hint="eastAsia"/>
        </w:rPr>
        <w:t>好氧联用</w:t>
      </w:r>
      <w:proofErr w:type="gramEnd"/>
      <w:r>
        <w:rPr>
          <w:rFonts w:hint="eastAsia"/>
        </w:rPr>
        <w:t>处理工艺。</w:t>
      </w:r>
    </w:p>
    <w:p w:rsidR="00284B5F" w:rsidRDefault="00B76D8B" w:rsidP="00E45BE1">
      <w:pPr>
        <w:ind w:firstLine="480"/>
      </w:pPr>
      <w:r>
        <w:rPr>
          <w:rFonts w:hint="eastAsia"/>
        </w:rPr>
        <w:t>由于生物处理技术具有处理效果好，成本低的优点，目前在大多数企业中采用生物处理工艺作为主要处理单元。但随着</w:t>
      </w:r>
      <w:r>
        <w:rPr>
          <w:rFonts w:hint="eastAsia"/>
          <w:lang w:eastAsia="zh-Hans"/>
        </w:rPr>
        <w:t>新型</w:t>
      </w:r>
      <w:r>
        <w:rPr>
          <w:rFonts w:hint="eastAsia"/>
        </w:rPr>
        <w:t>助剂的大量使用以及环保标准的提高，目前</w:t>
      </w:r>
      <w:r>
        <w:rPr>
          <w:rFonts w:hint="eastAsia"/>
          <w:lang w:eastAsia="zh-Hans"/>
        </w:rPr>
        <w:t>印染及造纸</w:t>
      </w:r>
      <w:r>
        <w:rPr>
          <w:rFonts w:hint="eastAsia"/>
        </w:rPr>
        <w:t>废水采用单一生物处理技术已无法满足排放标准。</w:t>
      </w:r>
    </w:p>
    <w:p w:rsidR="00284B5F" w:rsidRDefault="00B76D8B" w:rsidP="00E45BE1">
      <w:pPr>
        <w:ind w:firstLine="480"/>
      </w:pPr>
      <w:r>
        <w:rPr>
          <w:rFonts w:hint="eastAsia"/>
        </w:rPr>
        <w:t>生物强化技术是指通过投加外源物质增强微生物活性，或通过投加具有特定功能的细菌微生物，改善废水的处理效率。生物强化技术的使用需要针对废水水质进行详细的研究，确定能够高效降解废水中有机污染物的微生物。针对该微生物的特性进行培养</w:t>
      </w:r>
      <w:r w:rsidR="00134331" w:rsidRPr="00134331">
        <w:rPr>
          <w:rFonts w:hint="eastAsia"/>
          <w:vertAlign w:val="superscript"/>
        </w:rPr>
        <w:t xml:space="preserve"> </w:t>
      </w:r>
      <w:r w:rsidRPr="00134331">
        <w:rPr>
          <w:rFonts w:hint="eastAsia"/>
          <w:vertAlign w:val="superscript"/>
        </w:rPr>
        <w:t>[4]</w:t>
      </w:r>
      <w:r>
        <w:rPr>
          <w:rFonts w:hint="eastAsia"/>
        </w:rPr>
        <w:t>。目前生物强化技术尚未广泛应用，主要是由于微生物活性受环境条件影响较大。如何保证微生物在不同条件下具有较高活性，是运用生物强化技术的一个难点。</w:t>
      </w:r>
    </w:p>
    <w:p w:rsidR="00284B5F" w:rsidRPr="00E96E5A" w:rsidRDefault="00B76D8B" w:rsidP="00E45BE1">
      <w:pPr>
        <w:ind w:firstLine="482"/>
        <w:rPr>
          <w:b/>
          <w:lang w:eastAsia="zh-Hans"/>
        </w:rPr>
      </w:pPr>
      <w:r w:rsidRPr="00E96E5A">
        <w:rPr>
          <w:rFonts w:hint="eastAsia"/>
          <w:b/>
          <w:lang w:eastAsia="zh-Hans"/>
        </w:rPr>
        <w:lastRenderedPageBreak/>
        <w:t>3</w:t>
      </w:r>
      <w:r w:rsidR="00134331" w:rsidRPr="00E96E5A">
        <w:rPr>
          <w:rFonts w:hint="eastAsia"/>
          <w:b/>
        </w:rPr>
        <w:t>）</w:t>
      </w:r>
      <w:r w:rsidRPr="00E96E5A">
        <w:rPr>
          <w:rFonts w:hint="eastAsia"/>
          <w:b/>
          <w:lang w:eastAsia="zh-Hans"/>
        </w:rPr>
        <w:t>臭氧</w:t>
      </w:r>
      <w:proofErr w:type="gramStart"/>
      <w:r w:rsidRPr="00E96E5A">
        <w:rPr>
          <w:rFonts w:hint="eastAsia"/>
          <w:b/>
          <w:lang w:eastAsia="zh-Hans"/>
        </w:rPr>
        <w:t>氧</w:t>
      </w:r>
      <w:proofErr w:type="gramEnd"/>
      <w:r w:rsidRPr="00E96E5A">
        <w:rPr>
          <w:rFonts w:hint="eastAsia"/>
          <w:b/>
          <w:lang w:eastAsia="zh-Hans"/>
        </w:rPr>
        <w:t>化工艺</w:t>
      </w:r>
    </w:p>
    <w:p w:rsidR="00284B5F" w:rsidRDefault="00B76D8B" w:rsidP="00E45BE1">
      <w:pPr>
        <w:ind w:firstLine="480"/>
        <w:rPr>
          <w:lang w:eastAsia="zh-Hans"/>
        </w:rPr>
      </w:pPr>
      <w:r>
        <w:rPr>
          <w:rFonts w:hint="eastAsia"/>
          <w:lang w:eastAsia="zh-Hans"/>
        </w:rPr>
        <w:t>1783</w:t>
      </w:r>
      <w:r>
        <w:rPr>
          <w:rFonts w:hint="eastAsia"/>
          <w:lang w:eastAsia="zh-Hans"/>
        </w:rPr>
        <w:t>年</w:t>
      </w:r>
      <w:r>
        <w:rPr>
          <w:rFonts w:hint="eastAsia"/>
          <w:lang w:eastAsia="zh-Hans"/>
        </w:rPr>
        <w:t>M.</w:t>
      </w:r>
      <w:r>
        <w:rPr>
          <w:rFonts w:hint="eastAsia"/>
          <w:lang w:eastAsia="zh-Hans"/>
        </w:rPr>
        <w:t>范马伦发现臭氧</w:t>
      </w:r>
      <w:r w:rsidR="00134331">
        <w:rPr>
          <w:rFonts w:hint="eastAsia"/>
        </w:rPr>
        <w:t>，</w:t>
      </w:r>
      <w:r>
        <w:rPr>
          <w:rFonts w:hint="eastAsia"/>
          <w:lang w:eastAsia="zh-Hans"/>
        </w:rPr>
        <w:t>1886</w:t>
      </w:r>
      <w:r>
        <w:rPr>
          <w:rFonts w:hint="eastAsia"/>
          <w:lang w:eastAsia="zh-Hans"/>
        </w:rPr>
        <w:t>年法国的</w:t>
      </w:r>
      <w:r>
        <w:rPr>
          <w:rFonts w:hint="eastAsia"/>
          <w:lang w:eastAsia="zh-Hans"/>
        </w:rPr>
        <w:t>M.</w:t>
      </w:r>
      <w:r>
        <w:rPr>
          <w:rFonts w:hint="eastAsia"/>
          <w:lang w:eastAsia="zh-Hans"/>
        </w:rPr>
        <w:t>梅里唐发现臭氧</w:t>
      </w:r>
      <w:r w:rsidR="00134331">
        <w:rPr>
          <w:rFonts w:hint="eastAsia"/>
        </w:rPr>
        <w:t>具</w:t>
      </w:r>
      <w:r>
        <w:rPr>
          <w:rFonts w:hint="eastAsia"/>
          <w:lang w:eastAsia="zh-Hans"/>
        </w:rPr>
        <w:t>有杀菌性能</w:t>
      </w:r>
      <w:r w:rsidR="00134331">
        <w:rPr>
          <w:rFonts w:hint="eastAsia"/>
        </w:rPr>
        <w:t>，</w:t>
      </w:r>
      <w:r>
        <w:rPr>
          <w:rFonts w:hint="eastAsia"/>
          <w:lang w:eastAsia="zh-Hans"/>
        </w:rPr>
        <w:t>1891</w:t>
      </w:r>
      <w:r>
        <w:rPr>
          <w:rFonts w:hint="eastAsia"/>
          <w:lang w:eastAsia="zh-Hans"/>
        </w:rPr>
        <w:t>年德国的西门子和哈尔斯克用</w:t>
      </w:r>
      <w:r w:rsidR="00BF0BB7">
        <w:fldChar w:fldCharType="begin"/>
      </w:r>
      <w:r w:rsidR="00BF0BB7">
        <w:instrText xml:space="preserve"> HYPERLINK "https://baike.baidu.com/item/%E6%94%BE%E7%94%B5/7398684" \t "/Users/zhaohaoran/Documents\\x/_blank" </w:instrText>
      </w:r>
      <w:r w:rsidR="00BF0BB7">
        <w:fldChar w:fldCharType="separate"/>
      </w:r>
      <w:r>
        <w:rPr>
          <w:rFonts w:hint="eastAsia"/>
          <w:lang w:eastAsia="zh-Hans"/>
        </w:rPr>
        <w:t>放电</w:t>
      </w:r>
      <w:r w:rsidR="00BF0BB7">
        <w:rPr>
          <w:lang w:eastAsia="zh-Hans"/>
        </w:rPr>
        <w:fldChar w:fldCharType="end"/>
      </w:r>
      <w:r>
        <w:rPr>
          <w:rFonts w:hint="eastAsia"/>
          <w:lang w:eastAsia="zh-Hans"/>
        </w:rPr>
        <w:t>原理制成</w:t>
      </w:r>
      <w:hyperlink r:id="rId15" w:tgtFrame="/Users/zhaohaoran/Documents\x/_blank" w:history="1">
        <w:r>
          <w:rPr>
            <w:rFonts w:hint="eastAsia"/>
            <w:lang w:eastAsia="zh-Hans"/>
          </w:rPr>
          <w:t>臭氧发生装置</w:t>
        </w:r>
      </w:hyperlink>
      <w:r w:rsidR="00134331">
        <w:rPr>
          <w:rFonts w:hint="eastAsia"/>
        </w:rPr>
        <w:t>，</w:t>
      </w:r>
      <w:r>
        <w:rPr>
          <w:rFonts w:hint="eastAsia"/>
          <w:lang w:eastAsia="zh-Hans"/>
        </w:rPr>
        <w:t>1908</w:t>
      </w:r>
      <w:r>
        <w:rPr>
          <w:rFonts w:hint="eastAsia"/>
          <w:lang w:eastAsia="zh-Hans"/>
        </w:rPr>
        <w:t>年在法国尼斯分别建造了用臭氧消毒自来水的试验装置。</w:t>
      </w:r>
      <w:r>
        <w:rPr>
          <w:rFonts w:hint="eastAsia"/>
          <w:lang w:eastAsia="zh-Hans"/>
        </w:rPr>
        <w:t>50</w:t>
      </w:r>
      <w:r>
        <w:rPr>
          <w:rFonts w:hint="eastAsia"/>
          <w:lang w:eastAsia="zh-Hans"/>
        </w:rPr>
        <w:t>年代臭氧氧化法开始用于城市污水和工业废水处理；</w:t>
      </w:r>
      <w:r>
        <w:rPr>
          <w:rFonts w:hint="eastAsia"/>
          <w:lang w:eastAsia="zh-Hans"/>
        </w:rPr>
        <w:t>70</w:t>
      </w:r>
      <w:r>
        <w:rPr>
          <w:rFonts w:hint="eastAsia"/>
          <w:lang w:eastAsia="zh-Hans"/>
        </w:rPr>
        <w:t>年代臭氧氧化法和</w:t>
      </w:r>
      <w:r w:rsidR="00BF0BB7">
        <w:fldChar w:fldCharType="begin"/>
      </w:r>
      <w:r w:rsidR="00BF0BB7">
        <w:instrText xml:space="preserve"> HYPERLINK "https://baike.baidu.com/item/%E6%B4%BB%E6%80%A7%E7%82%AD/2628325" \t "/Users/zhaohaoran/Documents\\x/_blank" </w:instrText>
      </w:r>
      <w:r w:rsidR="00BF0BB7">
        <w:fldChar w:fldCharType="separate"/>
      </w:r>
      <w:r>
        <w:rPr>
          <w:rFonts w:hint="eastAsia"/>
          <w:lang w:eastAsia="zh-Hans"/>
        </w:rPr>
        <w:t>活性炭</w:t>
      </w:r>
      <w:r w:rsidR="00BF0BB7">
        <w:rPr>
          <w:lang w:eastAsia="zh-Hans"/>
        </w:rPr>
        <w:fldChar w:fldCharType="end"/>
      </w:r>
      <w:r>
        <w:rPr>
          <w:rFonts w:hint="eastAsia"/>
          <w:lang w:eastAsia="zh-Hans"/>
        </w:rPr>
        <w:t>等处理技术相结合，成为污水高级处理和饮用水</w:t>
      </w:r>
      <w:r w:rsidR="00134331">
        <w:rPr>
          <w:rFonts w:hint="eastAsia"/>
          <w:lang w:eastAsia="zh-Hans"/>
        </w:rPr>
        <w:t>去</w:t>
      </w:r>
      <w:r>
        <w:rPr>
          <w:rFonts w:hint="eastAsia"/>
          <w:lang w:eastAsia="zh-Hans"/>
        </w:rPr>
        <w:t>除化学污染物的主要手段之一。</w:t>
      </w:r>
    </w:p>
    <w:p w:rsidR="00134331" w:rsidRDefault="00B76D8B" w:rsidP="00E45BE1">
      <w:pPr>
        <w:ind w:firstLine="480"/>
      </w:pPr>
      <w:r>
        <w:rPr>
          <w:rFonts w:hint="eastAsia"/>
        </w:rPr>
        <w:t>臭氧</w:t>
      </w:r>
      <w:proofErr w:type="gramStart"/>
      <w:r>
        <w:rPr>
          <w:rFonts w:hint="eastAsia"/>
        </w:rPr>
        <w:t>氧</w:t>
      </w:r>
      <w:proofErr w:type="gramEnd"/>
      <w:r>
        <w:rPr>
          <w:rFonts w:hint="eastAsia"/>
        </w:rPr>
        <w:t>化主要利用臭氧的氧化性氧化分解大多数大分子有机污染物</w:t>
      </w:r>
      <w:r>
        <w:t>。主要的工艺设施由</w:t>
      </w:r>
      <w:hyperlink r:id="rId16" w:tgtFrame="/Users/zhaohaoran/Documents\x/_blank" w:history="1">
        <w:r>
          <w:t>臭氧发生器</w:t>
        </w:r>
      </w:hyperlink>
      <w:r>
        <w:t>和</w:t>
      </w:r>
      <w:proofErr w:type="gramStart"/>
      <w:r>
        <w:t>气水</w:t>
      </w:r>
      <w:proofErr w:type="gramEnd"/>
      <w:r>
        <w:t>接触设备组成。臭氧</w:t>
      </w:r>
      <w:proofErr w:type="gramStart"/>
      <w:r>
        <w:t>氧</w:t>
      </w:r>
      <w:proofErr w:type="gramEnd"/>
      <w:r>
        <w:t>化法主要用于水的消毒、去除水中</w:t>
      </w:r>
      <w:hyperlink r:id="rId17" w:tgtFrame="/Users/zhaohaoran/Documents\x/_blank" w:history="1">
        <w:proofErr w:type="gramStart"/>
        <w:r>
          <w:t>酚</w:t>
        </w:r>
        <w:proofErr w:type="gramEnd"/>
      </w:hyperlink>
      <w:r>
        <w:t>、</w:t>
      </w:r>
      <w:hyperlink r:id="rId18" w:tgtFrame="/Users/zhaohaoran/Documents\x/_blank" w:history="1">
        <w:r>
          <w:t>氰</w:t>
        </w:r>
      </w:hyperlink>
      <w:r>
        <w:t>等污染物质，水的脱色、除去水中铁、锰等金属离子，除异味和臭味</w:t>
      </w:r>
      <w:r>
        <w:rPr>
          <w:rFonts w:hint="eastAsia"/>
        </w:rPr>
        <w:t>。臭氧降解废水中有机污染物的主要途径包括臭氧的直接反应和臭氧分解产生的羟基自由基的间接反应。</w:t>
      </w:r>
    </w:p>
    <w:p w:rsidR="00134331" w:rsidRDefault="00B76D8B" w:rsidP="00E45BE1">
      <w:pPr>
        <w:ind w:firstLine="480"/>
      </w:pPr>
      <w:r>
        <w:rPr>
          <w:rFonts w:hint="eastAsia"/>
        </w:rPr>
        <w:t>臭氧对有机污染物的有色集团具有较高的反应活性，因此臭氧对于废水色度的去除效果好，但对废水中有机污染物的去除效果较差。因此在实际运用臭氧过程中一般需要引入其他强化手段，促进溶液中产生更多的羟基自由基，例如在臭氧反应柱中添加催化剂（铁锰、</w:t>
      </w:r>
      <w:proofErr w:type="gramStart"/>
      <w:r>
        <w:rPr>
          <w:rFonts w:hint="eastAsia"/>
        </w:rPr>
        <w:t>锰铝和</w:t>
      </w:r>
      <w:proofErr w:type="gramEnd"/>
      <w:r>
        <w:rPr>
          <w:rFonts w:hint="eastAsia"/>
        </w:rPr>
        <w:t>颗粒活性炭等）</w:t>
      </w:r>
      <w:r w:rsidRPr="00134331">
        <w:rPr>
          <w:rFonts w:hint="eastAsia"/>
          <w:vertAlign w:val="superscript"/>
        </w:rPr>
        <w:t>[5, 6]</w:t>
      </w:r>
      <w:r>
        <w:rPr>
          <w:rFonts w:hint="eastAsia"/>
        </w:rPr>
        <w:t>。添加催化剂后可促进臭氧分解产生羟基自由基，提高臭氧工艺的氧化能力。除了催化臭氧技术，还有臭氧</w:t>
      </w:r>
      <w:r>
        <w:rPr>
          <w:rFonts w:hint="eastAsia"/>
        </w:rPr>
        <w:t>-</w:t>
      </w:r>
      <w:r>
        <w:rPr>
          <w:rFonts w:hint="eastAsia"/>
        </w:rPr>
        <w:t>超声联用技术</w:t>
      </w:r>
      <w:r w:rsidRPr="00134331">
        <w:rPr>
          <w:rFonts w:hint="eastAsia"/>
          <w:vertAlign w:val="superscript"/>
        </w:rPr>
        <w:t>[7]</w:t>
      </w:r>
      <w:r>
        <w:rPr>
          <w:rFonts w:hint="eastAsia"/>
        </w:rPr>
        <w:t>，臭氧</w:t>
      </w:r>
      <w:r>
        <w:rPr>
          <w:rFonts w:hint="eastAsia"/>
        </w:rPr>
        <w:t>-</w:t>
      </w:r>
      <w:r>
        <w:rPr>
          <w:rFonts w:hint="eastAsia"/>
        </w:rPr>
        <w:t>紫外联用技术</w:t>
      </w:r>
      <w:r w:rsidRPr="00134331">
        <w:rPr>
          <w:rFonts w:hint="eastAsia"/>
          <w:vertAlign w:val="superscript"/>
        </w:rPr>
        <w:t>[8]</w:t>
      </w:r>
      <w:r>
        <w:rPr>
          <w:rFonts w:hint="eastAsia"/>
        </w:rPr>
        <w:t>和臭氧</w:t>
      </w:r>
      <w:r>
        <w:rPr>
          <w:rFonts w:hint="eastAsia"/>
        </w:rPr>
        <w:t>-</w:t>
      </w:r>
      <w:r>
        <w:rPr>
          <w:rFonts w:hint="eastAsia"/>
        </w:rPr>
        <w:t>微电解联用技术</w:t>
      </w:r>
      <w:r w:rsidRPr="00134331">
        <w:rPr>
          <w:rFonts w:hint="eastAsia"/>
          <w:vertAlign w:val="superscript"/>
        </w:rPr>
        <w:t>[9]</w:t>
      </w:r>
      <w:r>
        <w:rPr>
          <w:rFonts w:hint="eastAsia"/>
        </w:rPr>
        <w:t>。</w:t>
      </w:r>
    </w:p>
    <w:p w:rsidR="00284B5F" w:rsidRDefault="00B76D8B" w:rsidP="00E45BE1">
      <w:pPr>
        <w:ind w:firstLine="480"/>
      </w:pPr>
      <w:r>
        <w:rPr>
          <w:rFonts w:hint="eastAsia"/>
        </w:rPr>
        <w:t>臭氧</w:t>
      </w:r>
      <w:r>
        <w:rPr>
          <w:rFonts w:hint="eastAsia"/>
        </w:rPr>
        <w:t>-</w:t>
      </w:r>
      <w:r>
        <w:rPr>
          <w:rFonts w:hint="eastAsia"/>
        </w:rPr>
        <w:t>超声联用技术是利用超声促进臭氧的分解和传质，提高自由基的产生量及臭氧的利用效率，进而提高处理效果。臭氧</w:t>
      </w:r>
      <w:r>
        <w:rPr>
          <w:rFonts w:hint="eastAsia"/>
        </w:rPr>
        <w:t>-</w:t>
      </w:r>
      <w:r>
        <w:rPr>
          <w:rFonts w:hint="eastAsia"/>
        </w:rPr>
        <w:t>紫外联用技术是利用紫外线的作用促进臭氧分解为羟基自由基，进而提高处理效果。臭氧</w:t>
      </w:r>
      <w:r>
        <w:rPr>
          <w:rFonts w:hint="eastAsia"/>
        </w:rPr>
        <w:t>-</w:t>
      </w:r>
      <w:r>
        <w:rPr>
          <w:rFonts w:hint="eastAsia"/>
        </w:rPr>
        <w:t>微电解技术是利用臭氧和微电解自身的技术优势形成协同作用，提高处理效果。臭氧在碱性条件下处理效果好，且臭氧对色度的去除效果好。但随着臭氧</w:t>
      </w:r>
      <w:proofErr w:type="gramStart"/>
      <w:r>
        <w:rPr>
          <w:rFonts w:hint="eastAsia"/>
        </w:rPr>
        <w:t>氧</w:t>
      </w:r>
      <w:proofErr w:type="gramEnd"/>
      <w:r>
        <w:rPr>
          <w:rFonts w:hint="eastAsia"/>
        </w:rPr>
        <w:t>化的进行，废水</w:t>
      </w:r>
      <w:r>
        <w:rPr>
          <w:rFonts w:hint="eastAsia"/>
        </w:rPr>
        <w:t>pH</w:t>
      </w:r>
      <w:r>
        <w:rPr>
          <w:rFonts w:hint="eastAsia"/>
        </w:rPr>
        <w:t>会下降，导致处理效果降低。而微电解在酸性条件下处理效果好，但对色度的去除效果较差，因此两者的结合可以充分发挥各自的优势，提高处理效果。</w:t>
      </w:r>
    </w:p>
    <w:p w:rsidR="00284B5F" w:rsidRDefault="00B76D8B" w:rsidP="00E45BE1">
      <w:pPr>
        <w:ind w:firstLine="480"/>
      </w:pPr>
      <w:r>
        <w:rPr>
          <w:rFonts w:hint="eastAsia"/>
        </w:rPr>
        <w:t>尽管上述臭氧</w:t>
      </w:r>
      <w:r>
        <w:rPr>
          <w:rFonts w:hint="eastAsia"/>
        </w:rPr>
        <w:t>-</w:t>
      </w:r>
      <w:r>
        <w:rPr>
          <w:rFonts w:hint="eastAsia"/>
        </w:rPr>
        <w:t>紫外和臭氧</w:t>
      </w:r>
      <w:r>
        <w:rPr>
          <w:rFonts w:hint="eastAsia"/>
        </w:rPr>
        <w:t>-</w:t>
      </w:r>
      <w:r>
        <w:rPr>
          <w:rFonts w:hint="eastAsia"/>
        </w:rPr>
        <w:t>微电解联合工艺在实验室小试中获得了良好的处理效果，但尚未实现工程应用。</w:t>
      </w:r>
      <w:r w:rsidR="00134331">
        <w:rPr>
          <w:rFonts w:hint="eastAsia"/>
        </w:rPr>
        <w:t>目前，</w:t>
      </w:r>
      <w:r>
        <w:rPr>
          <w:rFonts w:hint="eastAsia"/>
        </w:rPr>
        <w:t>在实际废水处理过程中应用较多</w:t>
      </w:r>
      <w:r w:rsidR="00134331">
        <w:rPr>
          <w:rFonts w:hint="eastAsia"/>
        </w:rPr>
        <w:t>的仍为</w:t>
      </w:r>
      <w:r>
        <w:rPr>
          <w:rFonts w:hint="eastAsia"/>
        </w:rPr>
        <w:t>催化臭氧工艺和臭氧</w:t>
      </w:r>
      <w:r>
        <w:rPr>
          <w:rFonts w:hint="eastAsia"/>
        </w:rPr>
        <w:t>-</w:t>
      </w:r>
      <w:r>
        <w:rPr>
          <w:rFonts w:hint="eastAsia"/>
        </w:rPr>
        <w:t>活性炭联用工艺。对于催化臭氧工艺，经济高效的催化剂是关键。而对于臭氧</w:t>
      </w:r>
      <w:r>
        <w:rPr>
          <w:rFonts w:hint="eastAsia"/>
        </w:rPr>
        <w:t>-</w:t>
      </w:r>
      <w:r>
        <w:rPr>
          <w:rFonts w:hint="eastAsia"/>
        </w:rPr>
        <w:t>活性炭联用工艺，活性炭的再生是目前的一个难点。此外，臭氧较高的运行费用在一定程度上限制了其推广应用。</w:t>
      </w:r>
    </w:p>
    <w:p w:rsidR="00284B5F" w:rsidRPr="00E96E5A" w:rsidRDefault="00B76D8B" w:rsidP="00E45BE1">
      <w:pPr>
        <w:ind w:firstLine="480"/>
        <w:rPr>
          <w:rFonts w:cs="Times New Roman"/>
          <w:b/>
        </w:rPr>
      </w:pPr>
      <w:r w:rsidRPr="00E96E5A">
        <w:rPr>
          <w:rFonts w:eastAsia="华文仿宋" w:cs="Times New Roman"/>
          <w:b/>
        </w:rPr>
        <w:t>4</w:t>
      </w:r>
      <w:r w:rsidRPr="00E96E5A">
        <w:rPr>
          <w:rFonts w:eastAsia="华文仿宋" w:cs="Times New Roman"/>
          <w:b/>
        </w:rPr>
        <w:t>）</w:t>
      </w:r>
      <w:r w:rsidRPr="00E96E5A">
        <w:rPr>
          <w:rFonts w:cs="Times New Roman"/>
          <w:b/>
        </w:rPr>
        <w:t>Fenton</w:t>
      </w:r>
      <w:r w:rsidRPr="00E96E5A">
        <w:rPr>
          <w:rFonts w:cs="Times New Roman"/>
          <w:b/>
        </w:rPr>
        <w:t>相关的氧化工艺</w:t>
      </w:r>
    </w:p>
    <w:p w:rsidR="00284B5F" w:rsidRDefault="00B76D8B" w:rsidP="00E45BE1">
      <w:pPr>
        <w:ind w:firstLine="480"/>
        <w:rPr>
          <w:rFonts w:cs="Times New Roman"/>
        </w:rPr>
      </w:pPr>
      <w:r>
        <w:rPr>
          <w:rFonts w:cs="Times New Roman"/>
        </w:rPr>
        <w:lastRenderedPageBreak/>
        <w:t>Fenton</w:t>
      </w:r>
      <w:r>
        <w:rPr>
          <w:rFonts w:cs="Times New Roman"/>
        </w:rPr>
        <w:t>氧化工艺是利用在酸性条件下，双氧水在二价铁作用下分解产生的羟基自由基降解废水中有机污染物。</w:t>
      </w:r>
      <w:r>
        <w:rPr>
          <w:rFonts w:cs="Times New Roman"/>
        </w:rPr>
        <w:t>Fenton</w:t>
      </w:r>
      <w:r>
        <w:rPr>
          <w:rFonts w:cs="Times New Roman"/>
        </w:rPr>
        <w:t>法具有操作简单、条件温和、处理效果好的优点。但</w:t>
      </w:r>
      <w:r>
        <w:rPr>
          <w:rFonts w:cs="Times New Roman"/>
        </w:rPr>
        <w:t>Fenton</w:t>
      </w:r>
      <w:r>
        <w:rPr>
          <w:rFonts w:cs="Times New Roman"/>
        </w:rPr>
        <w:t>氧化工艺的</w:t>
      </w:r>
      <w:r>
        <w:rPr>
          <w:rFonts w:cs="Times New Roman"/>
        </w:rPr>
        <w:t>pH</w:t>
      </w:r>
      <w:r>
        <w:rPr>
          <w:rFonts w:cs="Times New Roman"/>
        </w:rPr>
        <w:t>适用范围窄（</w:t>
      </w:r>
      <w:r>
        <w:rPr>
          <w:rFonts w:cs="Times New Roman"/>
        </w:rPr>
        <w:t>pH 3-4</w:t>
      </w:r>
      <w:r>
        <w:rPr>
          <w:rFonts w:cs="Times New Roman"/>
        </w:rPr>
        <w:t>），氧化过程中双氧水的利用率低，且反应过程中会产生大量的铁泥。目前</w:t>
      </w:r>
      <w:r>
        <w:rPr>
          <w:rFonts w:cs="Times New Roman" w:hint="eastAsia"/>
        </w:rPr>
        <w:t>，虽然</w:t>
      </w:r>
      <w:r>
        <w:rPr>
          <w:rFonts w:cs="Times New Roman"/>
        </w:rPr>
        <w:t>Fenton</w:t>
      </w:r>
      <w:r>
        <w:rPr>
          <w:rFonts w:cs="Times New Roman"/>
        </w:rPr>
        <w:t>氧化工艺在废水处理中应用较广，但较低</w:t>
      </w:r>
      <w:r>
        <w:rPr>
          <w:rFonts w:cs="Times New Roman"/>
        </w:rPr>
        <w:t>pH</w:t>
      </w:r>
      <w:r>
        <w:rPr>
          <w:rFonts w:cs="Times New Roman"/>
        </w:rPr>
        <w:t>适用范围、产生的大量铁泥、使用后需将</w:t>
      </w:r>
      <w:r>
        <w:rPr>
          <w:rFonts w:cs="Times New Roman"/>
        </w:rPr>
        <w:t>pH</w:t>
      </w:r>
      <w:r>
        <w:rPr>
          <w:rFonts w:cs="Times New Roman"/>
        </w:rPr>
        <w:t>调回中性等一系列问题，限制了其在实际中的进一步推广应用</w:t>
      </w:r>
    </w:p>
    <w:p w:rsidR="00284B5F" w:rsidRDefault="00B76D8B" w:rsidP="00E45BE1">
      <w:pPr>
        <w:ind w:firstLine="480"/>
        <w:rPr>
          <w:rFonts w:cs="Times New Roman"/>
        </w:rPr>
      </w:pPr>
      <w:r>
        <w:rPr>
          <w:rFonts w:cs="Times New Roman"/>
        </w:rPr>
        <w:t>Fenton</w:t>
      </w:r>
      <w:r>
        <w:rPr>
          <w:rFonts w:cs="Times New Roman"/>
        </w:rPr>
        <w:t>流化床技术是一种将</w:t>
      </w:r>
      <w:r>
        <w:rPr>
          <w:rFonts w:cs="Times New Roman"/>
        </w:rPr>
        <w:t>Fenton</w:t>
      </w:r>
      <w:r>
        <w:rPr>
          <w:rFonts w:cs="Times New Roman"/>
        </w:rPr>
        <w:t>氧化技术和流化床结晶技术相结合的工艺，可以同时实现双氧水的高效利用及</w:t>
      </w:r>
      <w:proofErr w:type="gramStart"/>
      <w:r>
        <w:rPr>
          <w:rFonts w:cs="Times New Roman"/>
        </w:rPr>
        <w:t>降低铁泥的</w:t>
      </w:r>
      <w:proofErr w:type="gramEnd"/>
      <w:r>
        <w:rPr>
          <w:rFonts w:cs="Times New Roman"/>
        </w:rPr>
        <w:t>大量产生，大大降低了工艺的运行成本。已有研究表明</w:t>
      </w:r>
      <w:r>
        <w:rPr>
          <w:rFonts w:cs="Times New Roman"/>
        </w:rPr>
        <w:t>Fenton</w:t>
      </w:r>
      <w:r>
        <w:rPr>
          <w:rFonts w:cs="Times New Roman"/>
        </w:rPr>
        <w:t>流化床技术对浙江某针织厂印染废水</w:t>
      </w:r>
      <w:r>
        <w:rPr>
          <w:rFonts w:cs="Times New Roman"/>
        </w:rPr>
        <w:t>COD</w:t>
      </w:r>
      <w:r>
        <w:rPr>
          <w:rFonts w:cs="Times New Roman"/>
        </w:rPr>
        <w:t>的平均去除率可达</w:t>
      </w:r>
      <w:r>
        <w:rPr>
          <w:rFonts w:cs="Times New Roman"/>
        </w:rPr>
        <w:t>82.6%</w:t>
      </w:r>
      <w:r>
        <w:rPr>
          <w:rFonts w:cs="Times New Roman"/>
        </w:rPr>
        <w:t>，出水</w:t>
      </w:r>
      <w:r>
        <w:rPr>
          <w:rFonts w:cs="Times New Roman"/>
        </w:rPr>
        <w:t>COD</w:t>
      </w:r>
      <w:r>
        <w:rPr>
          <w:rFonts w:cs="Times New Roman"/>
        </w:rPr>
        <w:t>低于</w:t>
      </w:r>
      <w:r>
        <w:rPr>
          <w:rFonts w:cs="Times New Roman"/>
        </w:rPr>
        <w:t>50 mg/L</w:t>
      </w:r>
      <w:r>
        <w:rPr>
          <w:rFonts w:cs="Times New Roman"/>
        </w:rPr>
        <w:t>。对色度、</w:t>
      </w:r>
      <w:r>
        <w:rPr>
          <w:rFonts w:cs="Times New Roman"/>
        </w:rPr>
        <w:t>SS</w:t>
      </w:r>
      <w:r>
        <w:rPr>
          <w:rFonts w:cs="Times New Roman"/>
        </w:rPr>
        <w:t>、总磷和苯胺的去除率分别为</w:t>
      </w:r>
      <w:r>
        <w:rPr>
          <w:rFonts w:cs="Times New Roman"/>
        </w:rPr>
        <w:t>92%</w:t>
      </w:r>
      <w:r>
        <w:rPr>
          <w:rFonts w:cs="Times New Roman"/>
        </w:rPr>
        <w:t>、</w:t>
      </w:r>
      <w:r>
        <w:rPr>
          <w:rFonts w:cs="Times New Roman"/>
        </w:rPr>
        <w:t>93.3%</w:t>
      </w:r>
      <w:r>
        <w:rPr>
          <w:rFonts w:cs="Times New Roman"/>
        </w:rPr>
        <w:t>、</w:t>
      </w:r>
      <w:r>
        <w:rPr>
          <w:rFonts w:cs="Times New Roman"/>
        </w:rPr>
        <w:t>97.8%</w:t>
      </w:r>
      <w:r>
        <w:rPr>
          <w:rFonts w:cs="Times New Roman"/>
        </w:rPr>
        <w:t>和</w:t>
      </w:r>
      <w:r>
        <w:rPr>
          <w:rFonts w:cs="Times New Roman"/>
        </w:rPr>
        <w:t>98.1%</w:t>
      </w:r>
      <w:r w:rsidRPr="00B76D8B">
        <w:rPr>
          <w:rFonts w:cs="Times New Roman"/>
          <w:vertAlign w:val="superscript"/>
        </w:rPr>
        <w:t>[10]</w:t>
      </w:r>
      <w:r>
        <w:rPr>
          <w:rFonts w:cs="Times New Roman"/>
        </w:rPr>
        <w:t>，吨水处理成本（包括污泥处置费用）为</w:t>
      </w:r>
      <w:r>
        <w:rPr>
          <w:rFonts w:cs="Times New Roman"/>
        </w:rPr>
        <w:t>1.98</w:t>
      </w:r>
      <w:r>
        <w:rPr>
          <w:rFonts w:cs="Times New Roman"/>
        </w:rPr>
        <w:t>元。</w:t>
      </w:r>
      <w:r>
        <w:rPr>
          <w:rFonts w:cs="Times New Roman"/>
        </w:rPr>
        <w:t xml:space="preserve"> </w:t>
      </w:r>
    </w:p>
    <w:p w:rsidR="00284B5F" w:rsidRDefault="00B76D8B" w:rsidP="00E45BE1">
      <w:pPr>
        <w:ind w:firstLine="480"/>
        <w:rPr>
          <w:rFonts w:cs="Times New Roman"/>
        </w:rPr>
      </w:pPr>
      <w:r>
        <w:rPr>
          <w:rFonts w:cs="Times New Roman"/>
        </w:rPr>
        <w:t>电芬顿技术是指在酸性溶液中，溶解氧在阴极得到电子还原生成过氧化氢。作为阳极的铁电极失电子形成二价铁离子，二者相互作用产生活性较高的羟基自由基。与传统的</w:t>
      </w:r>
      <w:r>
        <w:rPr>
          <w:rFonts w:cs="Times New Roman"/>
        </w:rPr>
        <w:t>Fenton</w:t>
      </w:r>
      <w:r>
        <w:rPr>
          <w:rFonts w:cs="Times New Roman"/>
        </w:rPr>
        <w:t>技术比较，在电极上原位产生双氧水，避免了化学试剂的适用，降低了运输和存储的风险。同时二价铁能够在阴极还原再生，降低了体系中二价铁离子的加入量，减少</w:t>
      </w:r>
      <w:proofErr w:type="gramStart"/>
      <w:r>
        <w:rPr>
          <w:rFonts w:cs="Times New Roman"/>
        </w:rPr>
        <w:t>了铁泥的</w:t>
      </w:r>
      <w:proofErr w:type="gramEnd"/>
      <w:r>
        <w:rPr>
          <w:rFonts w:cs="Times New Roman"/>
        </w:rPr>
        <w:t>产生。电芬顿工艺氧化过程主要在电极表面进行，降解效率受电极面积的影响而降低。</w:t>
      </w:r>
    </w:p>
    <w:p w:rsidR="00284B5F" w:rsidRDefault="00B76D8B" w:rsidP="00E45BE1">
      <w:pPr>
        <w:ind w:firstLine="480"/>
        <w:rPr>
          <w:rFonts w:ascii="Times New Roman Regular" w:eastAsia="华文仿宋" w:hAnsi="Times New Roman Regular" w:cs="Times New Roman Regular"/>
        </w:rPr>
      </w:pPr>
      <w:r>
        <w:rPr>
          <w:rFonts w:cs="Times New Roman"/>
        </w:rPr>
        <w:t>生物</w:t>
      </w:r>
      <w:r>
        <w:rPr>
          <w:rFonts w:cs="Times New Roman"/>
        </w:rPr>
        <w:t>-</w:t>
      </w:r>
      <w:r>
        <w:rPr>
          <w:rFonts w:cs="Times New Roman"/>
        </w:rPr>
        <w:t>电芬顿技术是利用微生物</w:t>
      </w:r>
      <w:r>
        <w:rPr>
          <w:rFonts w:cs="Times New Roman" w:hint="eastAsia"/>
        </w:rPr>
        <w:t>燃料</w:t>
      </w:r>
      <w:r>
        <w:rPr>
          <w:rFonts w:cs="Times New Roman"/>
        </w:rPr>
        <w:t>电池与电芬顿的协同作用。阳极微生物氧化有机物产生电子和质子，经外电路和质子交换膜传递给阴极，通过将持续曝气的氧气还原为双氧水，在二价铁的作用下发生芬顿反应产生羟基自由基。微生物染料电池是一种可再生能源装置，通过微生物的作用将有机物中的能量转化为电能。与常规化学燃料电池相比，微生物的自我再生能力降低了微生物燃料电池的催化成本，已有研究表明，微生物燃料电池提供的</w:t>
      </w:r>
      <w:r>
        <w:rPr>
          <w:rFonts w:cs="Times New Roman"/>
        </w:rPr>
        <w:t>0.8 V</w:t>
      </w:r>
      <w:r>
        <w:rPr>
          <w:rFonts w:cs="Times New Roman"/>
        </w:rPr>
        <w:t>电压，</w:t>
      </w:r>
      <w:r w:rsidR="009A04E8">
        <w:rPr>
          <w:rFonts w:cs="Times New Roman" w:hint="eastAsia"/>
        </w:rPr>
        <w:t>即</w:t>
      </w:r>
      <w:r>
        <w:rPr>
          <w:rFonts w:cs="Times New Roman"/>
        </w:rPr>
        <w:t>可用于电芬顿过程中双氧水的产生</w:t>
      </w:r>
      <w:r w:rsidRPr="009A04E8">
        <w:rPr>
          <w:rFonts w:cs="Times New Roman"/>
          <w:vertAlign w:val="superscript"/>
        </w:rPr>
        <w:t>[11]</w:t>
      </w:r>
      <w:r>
        <w:rPr>
          <w:rFonts w:cs="Times New Roman"/>
        </w:rPr>
        <w:t>。目前生物</w:t>
      </w:r>
      <w:r>
        <w:rPr>
          <w:rFonts w:cs="Times New Roman"/>
        </w:rPr>
        <w:t>-</w:t>
      </w:r>
      <w:r>
        <w:rPr>
          <w:rFonts w:cs="Times New Roman"/>
        </w:rPr>
        <w:t>电芬顿技术仍需要进一步深入的研究，以推动其在实际中的推广应用。</w:t>
      </w:r>
    </w:p>
    <w:p w:rsidR="00284B5F" w:rsidRPr="00E96E5A" w:rsidRDefault="009A04E8" w:rsidP="009A04E8">
      <w:pPr>
        <w:ind w:firstLine="482"/>
        <w:rPr>
          <w:b/>
          <w:lang w:eastAsia="zh-Hans"/>
        </w:rPr>
      </w:pPr>
      <w:r w:rsidRPr="00E96E5A">
        <w:rPr>
          <w:b/>
          <w:lang w:eastAsia="zh-Hans"/>
        </w:rPr>
        <w:t>5</w:t>
      </w:r>
      <w:r w:rsidRPr="00E96E5A">
        <w:rPr>
          <w:rFonts w:hint="eastAsia"/>
          <w:b/>
        </w:rPr>
        <w:t>）</w:t>
      </w:r>
      <w:r w:rsidR="00B76D8B" w:rsidRPr="00E96E5A">
        <w:rPr>
          <w:rFonts w:hint="eastAsia"/>
          <w:b/>
          <w:lang w:eastAsia="zh-Hans"/>
        </w:rPr>
        <w:t>光催化氧化技术</w:t>
      </w:r>
    </w:p>
    <w:p w:rsidR="00284B5F" w:rsidRDefault="00B76D8B" w:rsidP="00E45BE1">
      <w:pPr>
        <w:ind w:firstLine="480"/>
        <w:rPr>
          <w:rFonts w:cs="Times New Roman"/>
        </w:rPr>
      </w:pPr>
      <w:r>
        <w:rPr>
          <w:rFonts w:cs="Times New Roman"/>
        </w:rPr>
        <w:t>光催化氧化技术是将光能转化为化学能，利用该过程中产生的活性粒子（羟基自由基、光生电子和光生空穴等）有效处理废水中有机物污染物。实现该转化的关键是光催化材料。光催化材料将吸收的光能产生电子和空穴。一方面利用电</w:t>
      </w:r>
      <w:r>
        <w:rPr>
          <w:rFonts w:cs="Times New Roman"/>
        </w:rPr>
        <w:lastRenderedPageBreak/>
        <w:t>子和空穴与废水中有机污染物直接发生反应，达到去除有机污染物的目的；另一方面利用电子和空穴与氧气</w:t>
      </w:r>
      <w:r>
        <w:rPr>
          <w:rFonts w:cs="Times New Roman"/>
        </w:rPr>
        <w:t>/</w:t>
      </w:r>
      <w:r>
        <w:rPr>
          <w:rFonts w:cs="Times New Roman"/>
        </w:rPr>
        <w:t>水发生氧化还原反应，生成羟基自由基等活性粒子。活性粒子与废水中有机污染物反应，达到去除有机污染物的目的。光生电子和光生空穴会发生复合反应，导致系统氧化能力的下降。因此</w:t>
      </w:r>
      <w:r w:rsidR="009A04E8">
        <w:rPr>
          <w:rFonts w:cs="Times New Roman" w:hint="eastAsia"/>
        </w:rPr>
        <w:t>，</w:t>
      </w:r>
      <w:r>
        <w:rPr>
          <w:rFonts w:cs="Times New Roman"/>
        </w:rPr>
        <w:t>合理设计催化剂，使催化剂表面电子与空穴的反应速度小于电子</w:t>
      </w:r>
      <w:r>
        <w:rPr>
          <w:rFonts w:cs="Times New Roman"/>
        </w:rPr>
        <w:t>/</w:t>
      </w:r>
      <w:r>
        <w:rPr>
          <w:rFonts w:cs="Times New Roman"/>
        </w:rPr>
        <w:t>空穴与有机污染物之间的反应速率，是光催化氧化工艺的关键问题。目前</w:t>
      </w:r>
      <w:r w:rsidR="009A04E8">
        <w:rPr>
          <w:rFonts w:cs="Times New Roman" w:hint="eastAsia"/>
        </w:rPr>
        <w:t>，</w:t>
      </w:r>
      <w:r>
        <w:rPr>
          <w:rFonts w:cs="Times New Roman"/>
        </w:rPr>
        <w:t>文献中报道了大量有效的光催化剂，例如石墨相氮化碳、</w:t>
      </w:r>
      <w:proofErr w:type="spellStart"/>
      <w:r>
        <w:rPr>
          <w:rFonts w:cs="Times New Roman"/>
        </w:rPr>
        <w:t>AgBr</w:t>
      </w:r>
      <w:proofErr w:type="spellEnd"/>
      <w:r>
        <w:rPr>
          <w:rFonts w:cs="Times New Roman"/>
        </w:rPr>
        <w:t>/</w:t>
      </w:r>
      <w:proofErr w:type="spellStart"/>
      <w:r>
        <w:rPr>
          <w:rFonts w:cs="Times New Roman"/>
        </w:rPr>
        <w:t>ZnO</w:t>
      </w:r>
      <w:proofErr w:type="spellEnd"/>
      <w:r>
        <w:rPr>
          <w:rFonts w:cs="Times New Roman"/>
        </w:rPr>
        <w:t>、</w:t>
      </w:r>
      <w:proofErr w:type="spellStart"/>
      <w:r>
        <w:rPr>
          <w:rFonts w:cs="Times New Roman"/>
        </w:rPr>
        <w:t>BiOCl</w:t>
      </w:r>
      <w:proofErr w:type="spellEnd"/>
      <w:r>
        <w:rPr>
          <w:rFonts w:cs="Times New Roman"/>
        </w:rPr>
        <w:t>、</w:t>
      </w:r>
      <w:r>
        <w:rPr>
          <w:rFonts w:cs="Times New Roman"/>
        </w:rPr>
        <w:t>Cu</w:t>
      </w:r>
      <w:r w:rsidRPr="009A04E8">
        <w:rPr>
          <w:rFonts w:cs="Times New Roman"/>
          <w:vertAlign w:val="subscript"/>
        </w:rPr>
        <w:t>2</w:t>
      </w:r>
      <w:r>
        <w:rPr>
          <w:rFonts w:cs="Times New Roman"/>
        </w:rPr>
        <w:t>O</w:t>
      </w:r>
      <w:r>
        <w:rPr>
          <w:rFonts w:cs="Times New Roman"/>
        </w:rPr>
        <w:t>和</w:t>
      </w:r>
      <w:r>
        <w:rPr>
          <w:rFonts w:cs="Times New Roman"/>
        </w:rPr>
        <w:t>TiO</w:t>
      </w:r>
      <w:r w:rsidRPr="009A04E8">
        <w:rPr>
          <w:rFonts w:cs="Times New Roman"/>
          <w:vertAlign w:val="subscript"/>
        </w:rPr>
        <w:t>2</w:t>
      </w:r>
      <w:r>
        <w:rPr>
          <w:rFonts w:cs="Times New Roman"/>
        </w:rPr>
        <w:t>基等</w:t>
      </w:r>
      <w:r w:rsidRPr="009A04E8">
        <w:rPr>
          <w:rFonts w:cs="Times New Roman"/>
          <w:vertAlign w:val="superscript"/>
        </w:rPr>
        <w:t>[12-16]</w:t>
      </w:r>
      <w:r>
        <w:rPr>
          <w:rFonts w:cs="Times New Roman"/>
        </w:rPr>
        <w:t>。尽管在实验室小试中上述光催化剂展现出了良好的光催化性能，但尚无能实际应用的光催化剂。</w:t>
      </w:r>
      <w:r>
        <w:rPr>
          <w:rFonts w:cs="Times New Roman"/>
        </w:rPr>
        <w:t>TiO</w:t>
      </w:r>
      <w:r w:rsidRPr="009A04E8">
        <w:rPr>
          <w:rFonts w:cs="Times New Roman"/>
          <w:vertAlign w:val="subscript"/>
        </w:rPr>
        <w:t>2</w:t>
      </w:r>
      <w:r>
        <w:rPr>
          <w:rFonts w:cs="Times New Roman"/>
        </w:rPr>
        <w:t>基光催化剂在处理</w:t>
      </w:r>
      <w:r>
        <w:rPr>
          <w:rFonts w:cs="Times New Roman"/>
        </w:rPr>
        <w:t>VOC</w:t>
      </w:r>
      <w:r>
        <w:rPr>
          <w:rFonts w:cs="Times New Roman"/>
        </w:rPr>
        <w:t>领域有所应用，但在水处理领域距离实际应用差距较大。主要受限于以下几个因素：</w:t>
      </w:r>
      <w:r w:rsidR="009A04E8">
        <w:rPr>
          <w:rFonts w:cs="Times New Roman" w:hint="eastAsia"/>
        </w:rPr>
        <w:t>（</w:t>
      </w:r>
      <w:r w:rsidR="009A04E8">
        <w:rPr>
          <w:rFonts w:cs="Times New Roman" w:hint="eastAsia"/>
        </w:rPr>
        <w:t>1</w:t>
      </w:r>
      <w:r w:rsidR="009A04E8">
        <w:rPr>
          <w:rFonts w:cs="Times New Roman" w:hint="eastAsia"/>
        </w:rPr>
        <w:t>）</w:t>
      </w:r>
      <w:r>
        <w:rPr>
          <w:rFonts w:cs="Times New Roman"/>
        </w:rPr>
        <w:t>可见光在水中的穿透性；</w:t>
      </w:r>
      <w:r w:rsidR="009A04E8">
        <w:rPr>
          <w:rFonts w:cs="Times New Roman" w:hint="eastAsia"/>
        </w:rPr>
        <w:t>（</w:t>
      </w:r>
      <w:r w:rsidR="009A04E8">
        <w:rPr>
          <w:rFonts w:cs="Times New Roman" w:hint="eastAsia"/>
        </w:rPr>
        <w:t>2</w:t>
      </w:r>
      <w:r w:rsidR="009A04E8">
        <w:rPr>
          <w:rFonts w:cs="Times New Roman" w:hint="eastAsia"/>
        </w:rPr>
        <w:t>）</w:t>
      </w:r>
      <w:r>
        <w:rPr>
          <w:rFonts w:cs="Times New Roman"/>
        </w:rPr>
        <w:t>TiO</w:t>
      </w:r>
      <w:r w:rsidRPr="009A04E8">
        <w:rPr>
          <w:rFonts w:cs="Times New Roman"/>
          <w:vertAlign w:val="subscript"/>
        </w:rPr>
        <w:t>2</w:t>
      </w:r>
      <w:r>
        <w:rPr>
          <w:rFonts w:cs="Times New Roman"/>
        </w:rPr>
        <w:t>基光催化剂的响应范围；</w:t>
      </w:r>
      <w:r w:rsidR="009A04E8">
        <w:rPr>
          <w:rFonts w:cs="Times New Roman" w:hint="eastAsia"/>
        </w:rPr>
        <w:t>（</w:t>
      </w:r>
      <w:r w:rsidR="009A04E8">
        <w:rPr>
          <w:rFonts w:cs="Times New Roman" w:hint="eastAsia"/>
        </w:rPr>
        <w:t>3</w:t>
      </w:r>
      <w:r w:rsidR="009A04E8">
        <w:rPr>
          <w:rFonts w:cs="Times New Roman" w:hint="eastAsia"/>
        </w:rPr>
        <w:t>）</w:t>
      </w:r>
      <w:r>
        <w:rPr>
          <w:rFonts w:cs="Times New Roman"/>
        </w:rPr>
        <w:t>高效光催化反应器的构建；</w:t>
      </w:r>
      <w:r w:rsidR="009A04E8">
        <w:rPr>
          <w:rFonts w:cs="Times New Roman" w:hint="eastAsia"/>
        </w:rPr>
        <w:t>（</w:t>
      </w:r>
      <w:r w:rsidR="009A04E8">
        <w:rPr>
          <w:rFonts w:cs="Times New Roman" w:hint="eastAsia"/>
        </w:rPr>
        <w:t>4</w:t>
      </w:r>
      <w:r w:rsidR="009A04E8">
        <w:rPr>
          <w:rFonts w:cs="Times New Roman" w:hint="eastAsia"/>
        </w:rPr>
        <w:t>）</w:t>
      </w:r>
      <w:r>
        <w:rPr>
          <w:rFonts w:cs="Times New Roman"/>
        </w:rPr>
        <w:t>复杂废水组分中</w:t>
      </w:r>
      <w:r>
        <w:rPr>
          <w:rFonts w:cs="Times New Roman"/>
        </w:rPr>
        <w:t>TiO</w:t>
      </w:r>
      <w:r w:rsidRPr="009A04E8">
        <w:rPr>
          <w:rFonts w:cs="Times New Roman"/>
          <w:vertAlign w:val="subscript"/>
        </w:rPr>
        <w:t>2</w:t>
      </w:r>
      <w:r>
        <w:rPr>
          <w:rFonts w:cs="Times New Roman"/>
        </w:rPr>
        <w:t>基光催化剂的催化性能。</w:t>
      </w:r>
    </w:p>
    <w:p w:rsidR="00284B5F" w:rsidRPr="00E96E5A" w:rsidRDefault="009A04E8" w:rsidP="009A04E8">
      <w:pPr>
        <w:ind w:firstLine="482"/>
        <w:rPr>
          <w:b/>
          <w:lang w:eastAsia="zh-Hans"/>
        </w:rPr>
      </w:pPr>
      <w:r w:rsidRPr="00E96E5A">
        <w:rPr>
          <w:b/>
          <w:lang w:eastAsia="zh-Hans"/>
        </w:rPr>
        <w:t>6</w:t>
      </w:r>
      <w:r w:rsidRPr="00E96E5A">
        <w:rPr>
          <w:rFonts w:hint="eastAsia"/>
          <w:b/>
        </w:rPr>
        <w:t>）</w:t>
      </w:r>
      <w:r w:rsidR="00B76D8B" w:rsidRPr="00E96E5A">
        <w:rPr>
          <w:rFonts w:hint="eastAsia"/>
          <w:b/>
          <w:lang w:eastAsia="zh-Hans"/>
        </w:rPr>
        <w:t>电化学高级氧化工艺</w:t>
      </w:r>
    </w:p>
    <w:p w:rsidR="00284B5F" w:rsidRDefault="00B76D8B" w:rsidP="00E45BE1">
      <w:pPr>
        <w:ind w:firstLine="480"/>
        <w:rPr>
          <w:rFonts w:cs="Times New Roman"/>
        </w:rPr>
      </w:pPr>
      <w:r>
        <w:rPr>
          <w:rFonts w:cs="Times New Roman"/>
        </w:rPr>
        <w:t>电化学高级氧化工艺包括直接氧化工艺和间接氧化工艺。直接氧化工艺是指在没有其它化学品参与下，电极表面进行电子转移的氧化方法。该过程主要由电极</w:t>
      </w:r>
      <w:r>
        <w:rPr>
          <w:rFonts w:cs="Times New Roman"/>
        </w:rPr>
        <w:t>/</w:t>
      </w:r>
      <w:r>
        <w:rPr>
          <w:rFonts w:cs="Times New Roman"/>
        </w:rPr>
        <w:t>溶液界面上的化学传输和电子转移速率控制。与传统处理工艺相比，直接氧化操作简单，对污染物的去除率高，但对阳极材料的损耗较大，降解效果随阳极材料的损耗逐渐下降。间接氧化是指污染物通过电极表面产生的强氧化剂进行氧化降解。此外，电极表面产生的氧化剂如双氧水等可在阳极金属的催化作用下（阳极氧化），产生羟基自由基活性粒子，羟基自由基与废水中有机污染物反应，达到去除废水中有机污染物的目的。与常规方法相比，阳极氧化具有氧化效率高、反应速度快、操作简单等特点，但电极损耗较大，电能损耗严重，成本较高。电化学高级氧化工艺的核心问题在于电极。开发经济高效稳定的电极材料是电化学高级氧化技术能否在实际应用中推广开来的关键因素。</w:t>
      </w:r>
    </w:p>
    <w:p w:rsidR="00284B5F" w:rsidRPr="00E96E5A" w:rsidRDefault="00C45540" w:rsidP="00C45540">
      <w:pPr>
        <w:ind w:firstLine="480"/>
        <w:rPr>
          <w:b/>
          <w:lang w:eastAsia="zh-Hans"/>
        </w:rPr>
      </w:pPr>
      <w:r w:rsidRPr="00E96E5A">
        <w:rPr>
          <w:rFonts w:ascii="Times New Roman Regular" w:eastAsia="华文仿宋" w:hAnsi="Times New Roman Regular" w:cs="Times New Roman Regular"/>
          <w:b/>
          <w:lang w:eastAsia="zh-Hans"/>
        </w:rPr>
        <w:t>7</w:t>
      </w:r>
      <w:r w:rsidRPr="00E96E5A">
        <w:rPr>
          <w:rFonts w:ascii="Times New Roman Regular" w:eastAsia="华文仿宋" w:hAnsi="Times New Roman Regular" w:cs="Times New Roman Regular" w:hint="eastAsia"/>
          <w:b/>
        </w:rPr>
        <w:t>）</w:t>
      </w:r>
      <w:r w:rsidR="00B76D8B" w:rsidRPr="00E96E5A">
        <w:rPr>
          <w:rFonts w:hint="eastAsia"/>
          <w:b/>
          <w:lang w:eastAsia="zh-Hans"/>
        </w:rPr>
        <w:t>膜分离法</w:t>
      </w:r>
    </w:p>
    <w:p w:rsidR="00284B5F" w:rsidRDefault="00B76D8B" w:rsidP="00E45BE1">
      <w:pPr>
        <w:ind w:firstLine="480"/>
        <w:rPr>
          <w:rFonts w:cs="Times New Roman"/>
        </w:rPr>
      </w:pPr>
      <w:r>
        <w:rPr>
          <w:rFonts w:cs="Times New Roman"/>
        </w:rPr>
        <w:t>膜技术主要是指将选择性的多孔薄膜作为分离介质，让分离出的溶液依靠某种推力穿过膜，低分子的溶质通过膜，而截留大分子的溶质，以此分离出溶液中分子质量不相同的物质，进而实现分离、纯化、浓缩的目的。膜技术是近年来迅速崛起的一项高新技术，被称为</w:t>
      </w:r>
      <w:r>
        <w:rPr>
          <w:rFonts w:cs="Times New Roman"/>
        </w:rPr>
        <w:t>“21</w:t>
      </w:r>
      <w:r>
        <w:rPr>
          <w:rFonts w:cs="Times New Roman"/>
        </w:rPr>
        <w:t>世纪的水处理技术</w:t>
      </w:r>
      <w:r>
        <w:rPr>
          <w:rFonts w:cs="Times New Roman"/>
        </w:rPr>
        <w:t>”</w:t>
      </w:r>
      <w:r>
        <w:rPr>
          <w:rFonts w:cs="Times New Roman"/>
        </w:rPr>
        <w:t>，目前在水处理中应用广泛。根据膜的孔径可以分为微滤膜、超滤膜、纳滤膜、反渗透膜和电渗析。微滤、</w:t>
      </w:r>
      <w:r>
        <w:rPr>
          <w:rFonts w:cs="Times New Roman"/>
        </w:rPr>
        <w:lastRenderedPageBreak/>
        <w:t>超滤、纳滤和反渗透都是通过压力</w:t>
      </w:r>
      <w:proofErr w:type="gramStart"/>
      <w:r>
        <w:rPr>
          <w:rFonts w:cs="Times New Roman"/>
        </w:rPr>
        <w:t>差实现膜</w:t>
      </w:r>
      <w:proofErr w:type="gramEnd"/>
      <w:r>
        <w:rPr>
          <w:rFonts w:cs="Times New Roman"/>
        </w:rPr>
        <w:t>分离，而电渗析是在电场的作用下实现膜分离。</w:t>
      </w:r>
    </w:p>
    <w:p w:rsidR="00284B5F" w:rsidRDefault="00B76D8B" w:rsidP="00E45BE1">
      <w:pPr>
        <w:ind w:firstLine="480"/>
        <w:rPr>
          <w:rFonts w:cs="Times New Roman"/>
        </w:rPr>
      </w:pPr>
      <w:r>
        <w:rPr>
          <w:rFonts w:cs="Times New Roman"/>
        </w:rPr>
        <w:t>膜分离技术在</w:t>
      </w:r>
      <w:r>
        <w:rPr>
          <w:rFonts w:cs="Times New Roman"/>
        </w:rPr>
        <w:t>20</w:t>
      </w:r>
      <w:r>
        <w:rPr>
          <w:rFonts w:cs="Times New Roman"/>
        </w:rPr>
        <w:t>世纪</w:t>
      </w:r>
      <w:r>
        <w:rPr>
          <w:rFonts w:cs="Times New Roman"/>
        </w:rPr>
        <w:t>70</w:t>
      </w:r>
      <w:r>
        <w:rPr>
          <w:rFonts w:cs="Times New Roman"/>
        </w:rPr>
        <w:t>年代开始被应用于印染废水的处理</w:t>
      </w:r>
      <w:r w:rsidRPr="00C45540">
        <w:rPr>
          <w:rFonts w:cs="Times New Roman"/>
          <w:vertAlign w:val="superscript"/>
        </w:rPr>
        <w:t>[17]</w:t>
      </w:r>
      <w:r>
        <w:rPr>
          <w:rFonts w:cs="Times New Roman"/>
        </w:rPr>
        <w:t>。我国</w:t>
      </w:r>
      <w:r w:rsidR="00C45540">
        <w:rPr>
          <w:rFonts w:cs="Times New Roman" w:hint="eastAsia"/>
        </w:rPr>
        <w:t>于</w:t>
      </w:r>
      <w:r>
        <w:rPr>
          <w:rFonts w:cs="Times New Roman"/>
        </w:rPr>
        <w:t>20</w:t>
      </w:r>
      <w:r>
        <w:rPr>
          <w:rFonts w:cs="Times New Roman"/>
        </w:rPr>
        <w:t>世纪</w:t>
      </w:r>
      <w:r>
        <w:rPr>
          <w:rFonts w:cs="Times New Roman"/>
        </w:rPr>
        <w:t>80</w:t>
      </w:r>
      <w:r>
        <w:rPr>
          <w:rFonts w:cs="Times New Roman"/>
        </w:rPr>
        <w:t>年开始研究废水的膜处理技术</w:t>
      </w:r>
      <w:r w:rsidRPr="00C45540">
        <w:rPr>
          <w:rFonts w:cs="Times New Roman"/>
          <w:vertAlign w:val="superscript"/>
        </w:rPr>
        <w:t>[18]</w:t>
      </w:r>
      <w:r>
        <w:rPr>
          <w:rFonts w:cs="Times New Roman"/>
        </w:rPr>
        <w:t>。近年来，我国有关膜技术在废水处理及回用中的应用日益增多，主要包括以下两个方面：</w:t>
      </w:r>
    </w:p>
    <w:p w:rsidR="00284B5F" w:rsidRDefault="00B76D8B" w:rsidP="00E45BE1">
      <w:pPr>
        <w:ind w:firstLine="480"/>
        <w:rPr>
          <w:rFonts w:cs="Times New Roman"/>
        </w:rPr>
      </w:pPr>
      <w:r>
        <w:rPr>
          <w:rFonts w:cs="Times New Roman"/>
        </w:rPr>
        <w:t>单一膜分离技术</w:t>
      </w:r>
      <w:r w:rsidR="00C45540">
        <w:rPr>
          <w:rFonts w:cs="Times New Roman" w:hint="eastAsia"/>
        </w:rPr>
        <w:t>。</w:t>
      </w:r>
      <w:r>
        <w:rPr>
          <w:rFonts w:cs="Times New Roman"/>
        </w:rPr>
        <w:t>由于印染</w:t>
      </w:r>
      <w:r>
        <w:rPr>
          <w:rFonts w:cs="Times New Roman" w:hint="eastAsia"/>
          <w:lang w:eastAsia="zh-Hans"/>
        </w:rPr>
        <w:t>及造纸</w:t>
      </w:r>
      <w:r>
        <w:rPr>
          <w:rFonts w:cs="Times New Roman"/>
        </w:rPr>
        <w:t>废水水质复杂，为了获得较好的去除效果，一般需要使用孔径较小、分离效果好的反渗透膜。</w:t>
      </w:r>
    </w:p>
    <w:p w:rsidR="00284B5F" w:rsidRDefault="00B76D8B" w:rsidP="00E45BE1">
      <w:pPr>
        <w:ind w:firstLine="480"/>
        <w:rPr>
          <w:rFonts w:cs="Times New Roman"/>
        </w:rPr>
      </w:pPr>
      <w:r>
        <w:rPr>
          <w:rFonts w:cs="Times New Roman"/>
        </w:rPr>
        <w:t>组合膜分离技术</w:t>
      </w:r>
      <w:r w:rsidR="00C45540">
        <w:rPr>
          <w:rFonts w:cs="Times New Roman" w:hint="eastAsia"/>
        </w:rPr>
        <w:t>。</w:t>
      </w:r>
      <w:r>
        <w:rPr>
          <w:rFonts w:cs="Times New Roman"/>
        </w:rPr>
        <w:t>通过采用几种膜的组合工艺，利用不同膜材料孔径的差异实现对印染</w:t>
      </w:r>
      <w:r>
        <w:rPr>
          <w:rFonts w:cs="Times New Roman" w:hint="eastAsia"/>
          <w:lang w:eastAsia="zh-Hans"/>
        </w:rPr>
        <w:t>及造纸</w:t>
      </w:r>
      <w:r>
        <w:rPr>
          <w:rFonts w:cs="Times New Roman"/>
        </w:rPr>
        <w:t>废水的分级处理，达到较好的去除效果。</w:t>
      </w:r>
    </w:p>
    <w:p w:rsidR="00284B5F" w:rsidRDefault="00B76D8B" w:rsidP="00E45BE1">
      <w:pPr>
        <w:ind w:firstLine="480"/>
        <w:rPr>
          <w:rFonts w:cs="Times New Roman"/>
        </w:rPr>
      </w:pPr>
      <w:r>
        <w:rPr>
          <w:rFonts w:cs="Times New Roman"/>
        </w:rPr>
        <w:t>动态膜分离技术是指由一些大孔径网膜材料与某种固体悬浮物或胶体溶液，在一定条件下通过这些网膜材料时形成的分离层共同组成的膜材料，其中大孔径网膜材料主要起支撑作用，因此常称为支撑层，而实际起分离污染物的则是动态模中的分离层。分离层具有分离污水中污染物及微生物的作用，一般是由涂层材料或污水中的微生物及其代谢产物附着在支撑层上形成的，或由两者共同组成。随着动态膜分离技术研究的不断深入，近年来开始出现采用动态膜分离技术处理印染废水的研究。现有结果表明：水合动态氧化膜能有效脱除印染废水中的染料，对偶氮染料脱色率高达</w:t>
      </w:r>
      <w:r>
        <w:rPr>
          <w:rFonts w:cs="Times New Roman"/>
        </w:rPr>
        <w:t>99%</w:t>
      </w:r>
      <w:r>
        <w:rPr>
          <w:rFonts w:cs="Times New Roman"/>
        </w:rPr>
        <w:t>，对甲基红的平均脱色率也能达到</w:t>
      </w:r>
      <w:r>
        <w:rPr>
          <w:rFonts w:cs="Times New Roman"/>
        </w:rPr>
        <w:t>90%</w:t>
      </w:r>
      <w:r>
        <w:rPr>
          <w:rFonts w:cs="Times New Roman"/>
        </w:rPr>
        <w:t>以上。值得注意的是，动态</w:t>
      </w:r>
      <w:r w:rsidR="00C45540">
        <w:rPr>
          <w:rFonts w:cs="Times New Roman" w:hint="eastAsia"/>
        </w:rPr>
        <w:t>膜</w:t>
      </w:r>
      <w:r>
        <w:rPr>
          <w:rFonts w:cs="Times New Roman"/>
        </w:rPr>
        <w:t>对印染废水中的盐分具有一定的脱除能力，</w:t>
      </w:r>
      <w:r w:rsidR="00C45540">
        <w:rPr>
          <w:rFonts w:cs="Times New Roman" w:hint="eastAsia"/>
        </w:rPr>
        <w:t>如</w:t>
      </w:r>
      <w:r>
        <w:rPr>
          <w:rFonts w:cs="Times New Roman"/>
        </w:rPr>
        <w:t>水合氧化铁制备的动态</w:t>
      </w:r>
      <w:r w:rsidR="00C45540">
        <w:rPr>
          <w:rFonts w:cs="Times New Roman" w:hint="eastAsia"/>
        </w:rPr>
        <w:t>膜</w:t>
      </w:r>
      <w:r>
        <w:rPr>
          <w:rFonts w:cs="Times New Roman"/>
        </w:rPr>
        <w:t>的</w:t>
      </w:r>
      <w:proofErr w:type="gramStart"/>
      <w:r>
        <w:rPr>
          <w:rFonts w:cs="Times New Roman"/>
        </w:rPr>
        <w:t>脱盐率</w:t>
      </w:r>
      <w:proofErr w:type="gramEnd"/>
      <w:r>
        <w:rPr>
          <w:rFonts w:cs="Times New Roman"/>
        </w:rPr>
        <w:t>为</w:t>
      </w:r>
      <w:r>
        <w:rPr>
          <w:rFonts w:cs="Times New Roman"/>
        </w:rPr>
        <w:t>7.2%</w:t>
      </w:r>
      <w:r w:rsidRPr="00C45540">
        <w:rPr>
          <w:rFonts w:cs="Times New Roman"/>
          <w:vertAlign w:val="superscript"/>
        </w:rPr>
        <w:t>[19]</w:t>
      </w:r>
      <w:r>
        <w:rPr>
          <w:rFonts w:cs="Times New Roman"/>
        </w:rPr>
        <w:t>。</w:t>
      </w:r>
    </w:p>
    <w:p w:rsidR="00284B5F" w:rsidRDefault="00B76D8B" w:rsidP="00E45BE1">
      <w:pPr>
        <w:ind w:firstLine="480"/>
        <w:rPr>
          <w:rFonts w:cs="Times New Roman"/>
        </w:rPr>
      </w:pPr>
      <w:r>
        <w:rPr>
          <w:rFonts w:cs="Times New Roman"/>
        </w:rPr>
        <w:t>尽管膜技术能够有效去除印染</w:t>
      </w:r>
      <w:r>
        <w:rPr>
          <w:rFonts w:cs="Times New Roman" w:hint="eastAsia"/>
          <w:lang w:eastAsia="zh-Hans"/>
        </w:rPr>
        <w:t>及造纸</w:t>
      </w:r>
      <w:r>
        <w:rPr>
          <w:rFonts w:cs="Times New Roman"/>
        </w:rPr>
        <w:t>废水中的有机污染物，但印染</w:t>
      </w:r>
      <w:r>
        <w:rPr>
          <w:rFonts w:cs="Times New Roman" w:hint="eastAsia"/>
          <w:lang w:eastAsia="zh-Hans"/>
        </w:rPr>
        <w:t>及造纸</w:t>
      </w:r>
      <w:r>
        <w:rPr>
          <w:rFonts w:cs="Times New Roman"/>
        </w:rPr>
        <w:t>废水组分复杂，单独采用膜技术进行印染废水的</w:t>
      </w:r>
      <w:proofErr w:type="gramStart"/>
      <w:r>
        <w:rPr>
          <w:rFonts w:cs="Times New Roman"/>
        </w:rPr>
        <w:t>处理时膜易</w:t>
      </w:r>
      <w:proofErr w:type="gramEnd"/>
      <w:r>
        <w:rPr>
          <w:rFonts w:cs="Times New Roman"/>
        </w:rPr>
        <w:t>堵塞，需要频繁更换膜，导致运行成本高。因此在实际应用中膜技术通常与其它技术组合应用，例如絮凝和膜技术组合工艺。采用化学絮凝作为预处理工艺，可以降低水中污染物浓度，从而达到提高处理效果和降低</w:t>
      </w:r>
      <w:proofErr w:type="gramStart"/>
      <w:r>
        <w:rPr>
          <w:rFonts w:cs="Times New Roman"/>
        </w:rPr>
        <w:t>膜污染</w:t>
      </w:r>
      <w:proofErr w:type="gramEnd"/>
      <w:r>
        <w:rPr>
          <w:rFonts w:cs="Times New Roman"/>
        </w:rPr>
        <w:t>的目的。目前在实际废水处理过程中，通常涉及到废水回用时才会在处理工艺末端增加膜工艺。如何最大化降低膜污染，延长膜的使用寿命，是膜工艺能否在印染</w:t>
      </w:r>
      <w:r>
        <w:rPr>
          <w:rFonts w:cs="Times New Roman" w:hint="eastAsia"/>
          <w:lang w:eastAsia="zh-Hans"/>
        </w:rPr>
        <w:t>及造纸</w:t>
      </w:r>
      <w:r>
        <w:rPr>
          <w:rFonts w:cs="Times New Roman"/>
        </w:rPr>
        <w:t>废水处理中推广应用的关键。</w:t>
      </w:r>
    </w:p>
    <w:p w:rsidR="00284B5F" w:rsidRPr="00E96E5A" w:rsidRDefault="00B76D8B" w:rsidP="00C45540">
      <w:pPr>
        <w:ind w:firstLine="482"/>
        <w:rPr>
          <w:b/>
          <w:lang w:eastAsia="zh-Hans"/>
        </w:rPr>
      </w:pPr>
      <w:r w:rsidRPr="00E96E5A">
        <w:rPr>
          <w:b/>
          <w:lang w:eastAsia="zh-Hans"/>
        </w:rPr>
        <w:t>8</w:t>
      </w:r>
      <w:r w:rsidR="00C45540" w:rsidRPr="00E96E5A">
        <w:rPr>
          <w:rFonts w:hint="eastAsia"/>
          <w:b/>
        </w:rPr>
        <w:t>）</w:t>
      </w:r>
      <w:r w:rsidRPr="00E96E5A">
        <w:rPr>
          <w:rFonts w:hint="eastAsia"/>
          <w:b/>
          <w:lang w:eastAsia="zh-Hans"/>
        </w:rPr>
        <w:t>吸附法</w:t>
      </w:r>
    </w:p>
    <w:p w:rsidR="00284B5F" w:rsidRDefault="00B76D8B" w:rsidP="00E45BE1">
      <w:pPr>
        <w:ind w:firstLine="480"/>
        <w:rPr>
          <w:rFonts w:cs="Times New Roman"/>
        </w:rPr>
      </w:pPr>
      <w:r>
        <w:rPr>
          <w:rFonts w:cs="Times New Roman"/>
        </w:rPr>
        <w:t>吸附法是印染</w:t>
      </w:r>
      <w:r>
        <w:rPr>
          <w:rFonts w:cs="Times New Roman" w:hint="eastAsia"/>
          <w:lang w:eastAsia="zh-Hans"/>
        </w:rPr>
        <w:t>及造纸</w:t>
      </w:r>
      <w:r>
        <w:rPr>
          <w:rFonts w:cs="Times New Roman"/>
        </w:rPr>
        <w:t>废</w:t>
      </w:r>
      <w:r w:rsidR="00C45540">
        <w:rPr>
          <w:rFonts w:cs="Times New Roman"/>
        </w:rPr>
        <w:t>水处理中应用较多的一种物理方法，主要包括物理吸附和离子交换吸附</w:t>
      </w:r>
      <w:r w:rsidR="00C45540">
        <w:rPr>
          <w:rFonts w:cs="Times New Roman" w:hint="eastAsia"/>
        </w:rPr>
        <w:t>。该方法是</w:t>
      </w:r>
      <w:r>
        <w:rPr>
          <w:rFonts w:cs="Times New Roman"/>
        </w:rPr>
        <w:t>利用吸附材料的吸附性能去除废水中的有机污染物。活性炭是废水处理中应用最广泛的吸附剂。它凭借其自身比表面积大和多孔的特</w:t>
      </w:r>
      <w:r>
        <w:rPr>
          <w:rFonts w:cs="Times New Roman"/>
        </w:rPr>
        <w:lastRenderedPageBreak/>
        <w:t>点，能够有效降低印染</w:t>
      </w:r>
      <w:r>
        <w:rPr>
          <w:rFonts w:cs="Times New Roman" w:hint="eastAsia"/>
          <w:lang w:eastAsia="zh-Hans"/>
        </w:rPr>
        <w:t>及造纸</w:t>
      </w:r>
      <w:r>
        <w:rPr>
          <w:rFonts w:cs="Times New Roman"/>
        </w:rPr>
        <w:t>废水的</w:t>
      </w:r>
      <w:r>
        <w:rPr>
          <w:rFonts w:cs="Times New Roman"/>
        </w:rPr>
        <w:t>COD</w:t>
      </w:r>
      <w:r>
        <w:rPr>
          <w:rFonts w:cs="Times New Roman"/>
        </w:rPr>
        <w:t>和色度。但普通活性炭处理后印染</w:t>
      </w:r>
      <w:r>
        <w:rPr>
          <w:rFonts w:cs="Times New Roman" w:hint="eastAsia"/>
          <w:lang w:eastAsia="zh-Hans"/>
        </w:rPr>
        <w:t>及造纸</w:t>
      </w:r>
      <w:r>
        <w:rPr>
          <w:rFonts w:cs="Times New Roman"/>
        </w:rPr>
        <w:t>废水出水</w:t>
      </w:r>
      <w:proofErr w:type="gramStart"/>
      <w:r>
        <w:rPr>
          <w:rFonts w:cs="Times New Roman"/>
        </w:rPr>
        <w:t>通常</w:t>
      </w:r>
      <w:r w:rsidR="00C45540">
        <w:rPr>
          <w:rFonts w:cs="Times New Roman" w:hint="eastAsia"/>
        </w:rPr>
        <w:t>仍</w:t>
      </w:r>
      <w:proofErr w:type="gramEnd"/>
      <w:r>
        <w:rPr>
          <w:rFonts w:cs="Times New Roman"/>
        </w:rPr>
        <w:t>达不到排放标准。因此目前许多</w:t>
      </w:r>
      <w:r w:rsidR="00C45540">
        <w:rPr>
          <w:rFonts w:cs="Times New Roman" w:hint="eastAsia"/>
        </w:rPr>
        <w:t>围绕</w:t>
      </w:r>
      <w:r>
        <w:rPr>
          <w:rFonts w:cs="Times New Roman"/>
        </w:rPr>
        <w:t>改性活性炭</w:t>
      </w:r>
      <w:r w:rsidR="00C45540">
        <w:rPr>
          <w:rFonts w:cs="Times New Roman" w:hint="eastAsia"/>
        </w:rPr>
        <w:t>提高</w:t>
      </w:r>
      <w:r>
        <w:rPr>
          <w:rFonts w:cs="Times New Roman"/>
        </w:rPr>
        <w:t>印染</w:t>
      </w:r>
      <w:r>
        <w:rPr>
          <w:rFonts w:cs="Times New Roman" w:hint="eastAsia"/>
          <w:lang w:eastAsia="zh-Hans"/>
        </w:rPr>
        <w:t>及造纸</w:t>
      </w:r>
      <w:r>
        <w:rPr>
          <w:rFonts w:cs="Times New Roman"/>
        </w:rPr>
        <w:t>废水中</w:t>
      </w:r>
      <w:r>
        <w:rPr>
          <w:rFonts w:cs="Times New Roman"/>
        </w:rPr>
        <w:t>COD</w:t>
      </w:r>
      <w:r>
        <w:rPr>
          <w:rFonts w:cs="Times New Roman"/>
        </w:rPr>
        <w:t>和色度</w:t>
      </w:r>
      <w:r w:rsidR="00C45540">
        <w:rPr>
          <w:rFonts w:cs="Times New Roman"/>
        </w:rPr>
        <w:t>去除</w:t>
      </w:r>
      <w:r w:rsidR="00C45540">
        <w:rPr>
          <w:rFonts w:cs="Times New Roman" w:hint="eastAsia"/>
        </w:rPr>
        <w:t>率</w:t>
      </w:r>
      <w:r>
        <w:rPr>
          <w:rFonts w:cs="Times New Roman"/>
        </w:rPr>
        <w:t>的研究</w:t>
      </w:r>
      <w:r w:rsidR="00C45540">
        <w:rPr>
          <w:rFonts w:cs="Times New Roman" w:hint="eastAsia"/>
        </w:rPr>
        <w:t>逐渐</w:t>
      </w:r>
      <w:r w:rsidR="00C45540">
        <w:rPr>
          <w:rFonts w:cs="Times New Roman"/>
        </w:rPr>
        <w:t>开展</w:t>
      </w:r>
      <w:r w:rsidR="00C45540">
        <w:rPr>
          <w:rFonts w:cs="Times New Roman" w:hint="eastAsia"/>
        </w:rPr>
        <w:t>起来</w:t>
      </w:r>
      <w:r>
        <w:rPr>
          <w:rFonts w:cs="Times New Roman"/>
        </w:rPr>
        <w:t>。总的来说，活性炭改性的方法可以分为物理法和化学法。常用的物理改性方法</w:t>
      </w:r>
      <w:r w:rsidR="00C45540">
        <w:rPr>
          <w:rFonts w:cs="Times New Roman" w:hint="eastAsia"/>
        </w:rPr>
        <w:t>为</w:t>
      </w:r>
      <w:r>
        <w:rPr>
          <w:rFonts w:cs="Times New Roman"/>
        </w:rPr>
        <w:t>微波改性。使用微波改性后，活性炭吸附性能有了大幅度的提升</w:t>
      </w:r>
      <w:r w:rsidRPr="00C45540">
        <w:rPr>
          <w:rFonts w:cs="Times New Roman"/>
          <w:vertAlign w:val="superscript"/>
        </w:rPr>
        <w:t>[20]</w:t>
      </w:r>
      <w:r>
        <w:rPr>
          <w:rFonts w:cs="Times New Roman"/>
        </w:rPr>
        <w:t>，但使用微波处理活性炭的成本较高，不适用于处理大流量的印染</w:t>
      </w:r>
      <w:r>
        <w:rPr>
          <w:rFonts w:cs="Times New Roman" w:hint="eastAsia"/>
          <w:lang w:eastAsia="zh-Hans"/>
        </w:rPr>
        <w:t>及造纸</w:t>
      </w:r>
      <w:r>
        <w:rPr>
          <w:rFonts w:cs="Times New Roman"/>
        </w:rPr>
        <w:t>废水。常用的化学改性包括氧化改性、还原改性、金属改性等</w:t>
      </w:r>
      <w:r w:rsidRPr="00C45540">
        <w:rPr>
          <w:rFonts w:cs="Times New Roman"/>
          <w:vertAlign w:val="superscript"/>
        </w:rPr>
        <w:t>[21-23]</w:t>
      </w:r>
      <w:r>
        <w:rPr>
          <w:rFonts w:cs="Times New Roman"/>
        </w:rPr>
        <w:t>。氧化改性可增加酸性官能团的相对含量，</w:t>
      </w:r>
      <w:proofErr w:type="gramStart"/>
      <w:r>
        <w:rPr>
          <w:rFonts w:cs="Times New Roman"/>
        </w:rPr>
        <w:t>但氧化</w:t>
      </w:r>
      <w:proofErr w:type="gramEnd"/>
      <w:r>
        <w:rPr>
          <w:rFonts w:cs="Times New Roman"/>
        </w:rPr>
        <w:t>改性</w:t>
      </w:r>
      <w:r w:rsidR="00C45540">
        <w:rPr>
          <w:rFonts w:cs="Times New Roman" w:hint="eastAsia"/>
        </w:rPr>
        <w:t>也</w:t>
      </w:r>
      <w:r>
        <w:rPr>
          <w:rFonts w:cs="Times New Roman"/>
        </w:rPr>
        <w:t>容易使</w:t>
      </w:r>
      <w:r w:rsidR="00C45540">
        <w:rPr>
          <w:rFonts w:cs="Times New Roman" w:hint="eastAsia"/>
        </w:rPr>
        <w:t>活性炭的</w:t>
      </w:r>
      <w:r>
        <w:rPr>
          <w:rFonts w:cs="Times New Roman"/>
        </w:rPr>
        <w:t>比较面积减小。还原改性可使碱性官能团含量增加，从而改善活性炭对印染</w:t>
      </w:r>
      <w:r>
        <w:rPr>
          <w:rFonts w:cs="Times New Roman" w:hint="eastAsia"/>
          <w:lang w:eastAsia="zh-Hans"/>
        </w:rPr>
        <w:t>及造纸</w:t>
      </w:r>
      <w:r>
        <w:rPr>
          <w:rFonts w:cs="Times New Roman"/>
        </w:rPr>
        <w:t>废水中非极性</w:t>
      </w:r>
      <w:r>
        <w:rPr>
          <w:rFonts w:cs="Times New Roman" w:hint="eastAsia"/>
          <w:lang w:eastAsia="zh-Hans"/>
        </w:rPr>
        <w:t>有机物</w:t>
      </w:r>
      <w:r>
        <w:rPr>
          <w:rFonts w:cs="Times New Roman"/>
        </w:rPr>
        <w:t>的吸附性能；金属改性可增强活性炭对某些特定物质的吸附效果。在实际应用中应根据具体水质成分，选择合适的改性方法。</w:t>
      </w:r>
    </w:p>
    <w:p w:rsidR="00284B5F" w:rsidRDefault="00B76D8B" w:rsidP="00E45BE1">
      <w:pPr>
        <w:ind w:firstLine="480"/>
        <w:rPr>
          <w:rFonts w:cs="Times New Roman"/>
        </w:rPr>
      </w:pPr>
      <w:r>
        <w:rPr>
          <w:rFonts w:cs="Times New Roman"/>
        </w:rPr>
        <w:t>活性炭吸附具有操作简单，处理效果好的优点。但目前在实际应用过程中活性炭再生困难的问题限制了活性炭的应用。鉴于此，实际应用中通常将活性炭技术与其它水处理技术结合使用，以达到对印染</w:t>
      </w:r>
      <w:r>
        <w:rPr>
          <w:rFonts w:cs="Times New Roman" w:hint="eastAsia"/>
          <w:lang w:eastAsia="zh-Hans"/>
        </w:rPr>
        <w:t>及造纸</w:t>
      </w:r>
      <w:r>
        <w:rPr>
          <w:rFonts w:cs="Times New Roman"/>
        </w:rPr>
        <w:t>废水良好的处理效果。</w:t>
      </w:r>
    </w:p>
    <w:p w:rsidR="00284B5F" w:rsidRPr="00E96E5A" w:rsidRDefault="00B76D8B" w:rsidP="00EC58AD">
      <w:pPr>
        <w:ind w:firstLine="482"/>
        <w:rPr>
          <w:b/>
          <w:lang w:eastAsia="zh-Hans"/>
        </w:rPr>
      </w:pPr>
      <w:r w:rsidRPr="00E96E5A">
        <w:rPr>
          <w:rFonts w:hint="eastAsia"/>
          <w:b/>
          <w:lang w:eastAsia="zh-Hans"/>
        </w:rPr>
        <w:t>9</w:t>
      </w:r>
      <w:r w:rsidR="00EC58AD" w:rsidRPr="00E96E5A">
        <w:rPr>
          <w:rFonts w:hint="eastAsia"/>
          <w:b/>
        </w:rPr>
        <w:t>）</w:t>
      </w:r>
      <w:r w:rsidRPr="00E96E5A">
        <w:rPr>
          <w:rFonts w:hint="eastAsia"/>
          <w:b/>
          <w:lang w:eastAsia="zh-Hans"/>
        </w:rPr>
        <w:t>电离辐照工艺</w:t>
      </w:r>
    </w:p>
    <w:p w:rsidR="00284B5F" w:rsidRDefault="00B76D8B" w:rsidP="00E45BE1">
      <w:pPr>
        <w:ind w:firstLine="480"/>
        <w:rPr>
          <w:rFonts w:cs="Times New Roman"/>
        </w:rPr>
      </w:pPr>
      <w:r>
        <w:rPr>
          <w:rFonts w:cs="Times New Roman"/>
        </w:rPr>
        <w:t>电离辐照是一种新型的水处理工艺。其原理是水分子在辐照（</w:t>
      </w:r>
      <w:r>
        <w:rPr>
          <w:rFonts w:cs="Times New Roman"/>
        </w:rPr>
        <w:t>Co</w:t>
      </w:r>
      <w:r w:rsidRPr="00EC58AD">
        <w:rPr>
          <w:rFonts w:cs="Times New Roman"/>
          <w:vertAlign w:val="superscript"/>
        </w:rPr>
        <w:t>60</w:t>
      </w:r>
      <w:r>
        <w:rPr>
          <w:rFonts w:cs="Times New Roman"/>
        </w:rPr>
        <w:t>、</w:t>
      </w:r>
      <w:r w:rsidRPr="00EC58AD">
        <w:rPr>
          <w:rFonts w:cs="Times New Roman"/>
          <w:vertAlign w:val="superscript"/>
        </w:rPr>
        <w:t>137</w:t>
      </w:r>
      <w:r>
        <w:rPr>
          <w:rFonts w:cs="Times New Roman"/>
        </w:rPr>
        <w:t>Cs</w:t>
      </w:r>
      <w:r>
        <w:rPr>
          <w:rFonts w:cs="Times New Roman"/>
        </w:rPr>
        <w:t>和电子束）作用下分解产生羟基自由基、水合电子等活性粒子，这些活性粒子与水中污染物作用，达到去除水中污染物的目的</w:t>
      </w:r>
      <w:r w:rsidRPr="00EC58AD">
        <w:rPr>
          <w:rFonts w:cs="Times New Roman"/>
          <w:vertAlign w:val="superscript"/>
        </w:rPr>
        <w:t>[24]</w:t>
      </w:r>
      <w:r>
        <w:rPr>
          <w:rFonts w:cs="Times New Roman"/>
        </w:rPr>
        <w:t>。与传统的深度处理工艺比较，电离辐照具有处理时间短、处理能力强、占地面积小、适用范围广和无需添加外源物质等优点。电离辐照作为深度处理工艺去除水中难降解有机污染物的研究已经被广泛报道</w:t>
      </w:r>
      <w:r w:rsidRPr="00EC58AD">
        <w:rPr>
          <w:rFonts w:cs="Times New Roman"/>
          <w:vertAlign w:val="superscript"/>
        </w:rPr>
        <w:t>[25]</w:t>
      </w:r>
      <w:r>
        <w:rPr>
          <w:rFonts w:cs="Times New Roman"/>
        </w:rPr>
        <w:t>。</w:t>
      </w:r>
      <w:r>
        <w:rPr>
          <w:rFonts w:cs="Times New Roman"/>
        </w:rPr>
        <w:t>2017</w:t>
      </w:r>
      <w:r>
        <w:rPr>
          <w:rFonts w:cs="Times New Roman"/>
        </w:rPr>
        <w:t>年电离辐照技术实现了工程应用，在浙江金华建立了中国第一座电子束处理印染废水的示范装置，日处理量</w:t>
      </w:r>
      <w:r>
        <w:rPr>
          <w:rFonts w:cs="Times New Roman"/>
        </w:rPr>
        <w:t>2000 m</w:t>
      </w:r>
      <w:r w:rsidRPr="00EC58AD">
        <w:rPr>
          <w:rFonts w:cs="Times New Roman"/>
          <w:vertAlign w:val="superscript"/>
        </w:rPr>
        <w:t>3</w:t>
      </w:r>
      <w:r>
        <w:rPr>
          <w:rFonts w:cs="Times New Roman"/>
        </w:rPr>
        <w:t>，吨水成本</w:t>
      </w:r>
      <w:r>
        <w:rPr>
          <w:rFonts w:cs="Times New Roman"/>
        </w:rPr>
        <w:t>2.5</w:t>
      </w:r>
      <w:r>
        <w:rPr>
          <w:rFonts w:cs="Times New Roman"/>
        </w:rPr>
        <w:t>元。随后</w:t>
      </w:r>
      <w:r>
        <w:rPr>
          <w:rFonts w:cs="Times New Roman"/>
        </w:rPr>
        <w:t>2019</w:t>
      </w:r>
      <w:r>
        <w:rPr>
          <w:rFonts w:cs="Times New Roman"/>
        </w:rPr>
        <w:t>年在</w:t>
      </w:r>
      <w:proofErr w:type="gramStart"/>
      <w:r>
        <w:rPr>
          <w:rFonts w:cs="Times New Roman"/>
        </w:rPr>
        <w:t>广东江门冠华</w:t>
      </w:r>
      <w:proofErr w:type="gramEnd"/>
      <w:r>
        <w:rPr>
          <w:rFonts w:cs="Times New Roman"/>
        </w:rPr>
        <w:t>针织厂建立了世界上最大的电子束辐照处理印染废水的单体项目，日处理量</w:t>
      </w:r>
      <w:r>
        <w:rPr>
          <w:rFonts w:cs="Times New Roman"/>
        </w:rPr>
        <w:t>30000 m</w:t>
      </w:r>
      <w:r w:rsidRPr="00EC58AD">
        <w:rPr>
          <w:rFonts w:cs="Times New Roman"/>
          <w:vertAlign w:val="superscript"/>
        </w:rPr>
        <w:t>3</w:t>
      </w:r>
      <w:r>
        <w:rPr>
          <w:rFonts w:cs="Times New Roman"/>
        </w:rPr>
        <w:t>，目前已稳定运行</w:t>
      </w:r>
      <w:r w:rsidR="00EC58AD">
        <w:rPr>
          <w:rFonts w:cs="Times New Roman" w:hint="eastAsia"/>
        </w:rPr>
        <w:t>两</w:t>
      </w:r>
      <w:r>
        <w:rPr>
          <w:rFonts w:cs="Times New Roman"/>
        </w:rPr>
        <w:t>年。在上述两个工程实例中，电离辐照均作为深度处理工艺，对生化出水进行深度处理。其中</w:t>
      </w:r>
      <w:proofErr w:type="gramStart"/>
      <w:r>
        <w:rPr>
          <w:rFonts w:cs="Times New Roman"/>
        </w:rPr>
        <w:t>广东江门冠华</w:t>
      </w:r>
      <w:proofErr w:type="gramEnd"/>
      <w:r>
        <w:rPr>
          <w:rFonts w:cs="Times New Roman"/>
        </w:rPr>
        <w:t>针织厂需要将废水回用，因此在电离辐照深度处理后端</w:t>
      </w:r>
      <w:proofErr w:type="gramStart"/>
      <w:r>
        <w:rPr>
          <w:rFonts w:cs="Times New Roman"/>
        </w:rPr>
        <w:t>增加了膜处理</w:t>
      </w:r>
      <w:proofErr w:type="gramEnd"/>
      <w:r>
        <w:rPr>
          <w:rFonts w:cs="Times New Roman"/>
        </w:rPr>
        <w:t>工艺。实际运行情况发现：电离辐照技术作为深度处理工艺，</w:t>
      </w:r>
      <w:r w:rsidR="00EC58AD">
        <w:rPr>
          <w:rFonts w:cs="Times New Roman" w:hint="eastAsia"/>
        </w:rPr>
        <w:t>可以有效</w:t>
      </w:r>
      <w:r w:rsidR="00EC58AD">
        <w:rPr>
          <w:rFonts w:cs="Times New Roman"/>
        </w:rPr>
        <w:t>减少膜</w:t>
      </w:r>
      <w:r w:rsidR="00EC58AD">
        <w:rPr>
          <w:rFonts w:cs="Times New Roman" w:hint="eastAsia"/>
        </w:rPr>
        <w:t>堵塞问题</w:t>
      </w:r>
      <w:r>
        <w:rPr>
          <w:rFonts w:cs="Times New Roman"/>
        </w:rPr>
        <w:t>，</w:t>
      </w:r>
      <w:proofErr w:type="gramStart"/>
      <w:r>
        <w:rPr>
          <w:rFonts w:cs="Times New Roman"/>
        </w:rPr>
        <w:t>延长了膜的</w:t>
      </w:r>
      <w:proofErr w:type="gramEnd"/>
      <w:r>
        <w:rPr>
          <w:rFonts w:cs="Times New Roman"/>
        </w:rPr>
        <w:t>使用寿命。电离辐照技术以其自身的优势及良好的处理效果，在工业废水处理领域展现了广泛的应用前景。</w:t>
      </w:r>
    </w:p>
    <w:p w:rsidR="00284B5F" w:rsidRPr="00E96E5A" w:rsidRDefault="00B76D8B" w:rsidP="00EC58AD">
      <w:pPr>
        <w:ind w:firstLine="482"/>
        <w:rPr>
          <w:b/>
          <w:lang w:eastAsia="zh-Hans"/>
        </w:rPr>
      </w:pPr>
      <w:r w:rsidRPr="00E96E5A">
        <w:rPr>
          <w:rFonts w:hint="eastAsia"/>
          <w:b/>
          <w:lang w:eastAsia="zh-Hans"/>
        </w:rPr>
        <w:t>10</w:t>
      </w:r>
      <w:r w:rsidR="00EC58AD" w:rsidRPr="00E96E5A">
        <w:rPr>
          <w:rFonts w:hint="eastAsia"/>
          <w:b/>
        </w:rPr>
        <w:t>）</w:t>
      </w:r>
      <w:r w:rsidRPr="00E96E5A">
        <w:rPr>
          <w:rFonts w:hint="eastAsia"/>
          <w:b/>
          <w:lang w:eastAsia="zh-Hans"/>
        </w:rPr>
        <w:t>组合工艺</w:t>
      </w:r>
    </w:p>
    <w:p w:rsidR="00284B5F" w:rsidRDefault="00B76D8B" w:rsidP="00E45BE1">
      <w:pPr>
        <w:ind w:firstLine="480"/>
        <w:rPr>
          <w:rFonts w:cs="Times New Roman"/>
        </w:rPr>
      </w:pPr>
      <w:r>
        <w:rPr>
          <w:rFonts w:cs="Times New Roman"/>
        </w:rPr>
        <w:t>除了上述工艺，组合工艺被</w:t>
      </w:r>
      <w:r w:rsidR="00EC58AD">
        <w:rPr>
          <w:rFonts w:cs="Times New Roman" w:hint="eastAsia"/>
        </w:rPr>
        <w:t>更</w:t>
      </w:r>
      <w:r>
        <w:rPr>
          <w:rFonts w:cs="Times New Roman"/>
        </w:rPr>
        <w:t>广泛应用于实际印染</w:t>
      </w:r>
      <w:r>
        <w:rPr>
          <w:rFonts w:cs="Times New Roman" w:hint="eastAsia"/>
          <w:lang w:eastAsia="zh-Hans"/>
        </w:rPr>
        <w:t>及造纸</w:t>
      </w:r>
      <w:r>
        <w:rPr>
          <w:rFonts w:cs="Times New Roman"/>
        </w:rPr>
        <w:t>废水的处理。研究</w:t>
      </w:r>
      <w:r>
        <w:rPr>
          <w:rFonts w:cs="Times New Roman"/>
        </w:rPr>
        <w:lastRenderedPageBreak/>
        <w:t>报道了采用</w:t>
      </w:r>
      <w:proofErr w:type="gramStart"/>
      <w:r>
        <w:rPr>
          <w:rFonts w:cs="Times New Roman"/>
        </w:rPr>
        <w:t>兼氧处理</w:t>
      </w:r>
      <w:proofErr w:type="gramEnd"/>
      <w:r>
        <w:rPr>
          <w:rFonts w:cs="Times New Roman"/>
        </w:rPr>
        <w:t>+</w:t>
      </w:r>
      <w:r>
        <w:rPr>
          <w:rFonts w:cs="Times New Roman"/>
        </w:rPr>
        <w:t>沉淀</w:t>
      </w:r>
      <w:r>
        <w:rPr>
          <w:rFonts w:cs="Times New Roman"/>
        </w:rPr>
        <w:t>+</w:t>
      </w:r>
      <w:r>
        <w:rPr>
          <w:rFonts w:cs="Times New Roman"/>
        </w:rPr>
        <w:t>好</w:t>
      </w:r>
      <w:proofErr w:type="gramStart"/>
      <w:r>
        <w:rPr>
          <w:rFonts w:cs="Times New Roman"/>
        </w:rPr>
        <w:t>氧处理</w:t>
      </w:r>
      <w:proofErr w:type="gramEnd"/>
      <w:r>
        <w:rPr>
          <w:rFonts w:cs="Times New Roman"/>
        </w:rPr>
        <w:t>+</w:t>
      </w:r>
      <w:r>
        <w:rPr>
          <w:rFonts w:cs="Times New Roman"/>
        </w:rPr>
        <w:t>沉淀处理工艺，可以将初始</w:t>
      </w:r>
      <w:r>
        <w:rPr>
          <w:rFonts w:cs="Times New Roman"/>
        </w:rPr>
        <w:t>COD≤3000 mg/L</w:t>
      </w:r>
      <w:r>
        <w:rPr>
          <w:rFonts w:cs="Times New Roman"/>
        </w:rPr>
        <w:t>的废水降至</w:t>
      </w:r>
      <w:r>
        <w:rPr>
          <w:rFonts w:cs="Times New Roman"/>
        </w:rPr>
        <w:t>COD≤200 mg/L</w:t>
      </w:r>
      <w:r w:rsidRPr="00EC58AD">
        <w:rPr>
          <w:rFonts w:cs="Times New Roman"/>
          <w:vertAlign w:val="superscript"/>
        </w:rPr>
        <w:t>[26]</w:t>
      </w:r>
      <w:r>
        <w:rPr>
          <w:rFonts w:cs="Times New Roman"/>
        </w:rPr>
        <w:t>，该方法改善了前段生物处理的效果，但出水仍未达到工业废水的排放标准，仍需在后端增加深度处理工艺。水解酸化</w:t>
      </w:r>
      <w:r>
        <w:rPr>
          <w:rFonts w:cs="Times New Roman"/>
        </w:rPr>
        <w:t>+</w:t>
      </w:r>
      <w:r>
        <w:rPr>
          <w:rFonts w:cs="Times New Roman"/>
        </w:rPr>
        <w:t>接触氧化</w:t>
      </w:r>
      <w:r>
        <w:rPr>
          <w:rFonts w:cs="Times New Roman"/>
        </w:rPr>
        <w:t>+</w:t>
      </w:r>
      <w:r>
        <w:rPr>
          <w:rFonts w:cs="Times New Roman"/>
        </w:rPr>
        <w:t>曝气生物滤池工艺</w:t>
      </w:r>
      <w:r w:rsidR="007C1027">
        <w:rPr>
          <w:rFonts w:cs="Times New Roman" w:hint="eastAsia"/>
        </w:rPr>
        <w:t>可</w:t>
      </w:r>
      <w:r>
        <w:rPr>
          <w:rFonts w:cs="Times New Roman"/>
        </w:rPr>
        <w:t>处理</w:t>
      </w:r>
      <w:r>
        <w:rPr>
          <w:rFonts w:cs="Times New Roman"/>
        </w:rPr>
        <w:t>COD</w:t>
      </w:r>
      <w:r>
        <w:rPr>
          <w:rFonts w:cs="Times New Roman"/>
        </w:rPr>
        <w:t>介于</w:t>
      </w:r>
      <w:r>
        <w:rPr>
          <w:rFonts w:cs="Times New Roman"/>
        </w:rPr>
        <w:t>1750-2050 mg/L</w:t>
      </w:r>
      <w:r>
        <w:rPr>
          <w:rFonts w:cs="Times New Roman"/>
        </w:rPr>
        <w:t>的废水，处理后出水</w:t>
      </w:r>
      <w:r>
        <w:rPr>
          <w:rFonts w:cs="Times New Roman"/>
        </w:rPr>
        <w:t>COD</w:t>
      </w:r>
      <w:r>
        <w:rPr>
          <w:rFonts w:cs="Times New Roman"/>
        </w:rPr>
        <w:t>＜</w:t>
      </w:r>
      <w:r>
        <w:rPr>
          <w:rFonts w:cs="Times New Roman"/>
        </w:rPr>
        <w:t>100 mg/L</w:t>
      </w:r>
      <w:r>
        <w:rPr>
          <w:rFonts w:cs="Times New Roman"/>
        </w:rPr>
        <w:t>，满足纺织染</w:t>
      </w:r>
      <w:proofErr w:type="gramStart"/>
      <w:r>
        <w:rPr>
          <w:rFonts w:cs="Times New Roman"/>
        </w:rPr>
        <w:t>整工业</w:t>
      </w:r>
      <w:proofErr w:type="gramEnd"/>
      <w:r>
        <w:rPr>
          <w:rFonts w:cs="Times New Roman"/>
        </w:rPr>
        <w:t>水污染物排放标准。但由于不同企业印染废水的水质变化大，该组合工艺是否具有广泛的适用性有待于进一步研究。臭氧</w:t>
      </w:r>
      <w:r>
        <w:rPr>
          <w:rFonts w:cs="Times New Roman"/>
        </w:rPr>
        <w:t>-</w:t>
      </w:r>
      <w:r>
        <w:rPr>
          <w:rFonts w:cs="Times New Roman"/>
        </w:rPr>
        <w:t>混凝组合工艺，与单独混凝工艺比较对印染废水</w:t>
      </w:r>
      <w:r>
        <w:rPr>
          <w:rFonts w:cs="Times New Roman"/>
        </w:rPr>
        <w:t>COD</w:t>
      </w:r>
      <w:r>
        <w:rPr>
          <w:rFonts w:cs="Times New Roman"/>
        </w:rPr>
        <w:t>和色度的去除率分别提高了</w:t>
      </w:r>
      <w:r>
        <w:rPr>
          <w:rFonts w:cs="Times New Roman"/>
        </w:rPr>
        <w:t>21%</w:t>
      </w:r>
      <w:r>
        <w:rPr>
          <w:rFonts w:cs="Times New Roman"/>
        </w:rPr>
        <w:t>和</w:t>
      </w:r>
      <w:r w:rsidR="007C1027">
        <w:rPr>
          <w:rFonts w:cs="Times New Roman"/>
        </w:rPr>
        <w:t>70%</w:t>
      </w:r>
      <w:r w:rsidRPr="007C1027">
        <w:rPr>
          <w:rFonts w:cs="Times New Roman"/>
          <w:vertAlign w:val="superscript"/>
        </w:rPr>
        <w:t>[27]</w:t>
      </w:r>
      <w:r>
        <w:rPr>
          <w:rFonts w:cs="Times New Roman"/>
        </w:rPr>
        <w:t>。此外，</w:t>
      </w:r>
      <w:r>
        <w:rPr>
          <w:rFonts w:cs="Times New Roman"/>
        </w:rPr>
        <w:t>Fenton-</w:t>
      </w:r>
      <w:r>
        <w:rPr>
          <w:rFonts w:cs="Times New Roman"/>
        </w:rPr>
        <w:t>活性炭、臭氧</w:t>
      </w:r>
      <w:r>
        <w:rPr>
          <w:rFonts w:cs="Times New Roman"/>
        </w:rPr>
        <w:t>-</w:t>
      </w:r>
      <w:r>
        <w:rPr>
          <w:rFonts w:cs="Times New Roman"/>
        </w:rPr>
        <w:t>活性炭及微波活性炭组合工艺，与单独的</w:t>
      </w:r>
      <w:r>
        <w:rPr>
          <w:rFonts w:cs="Times New Roman"/>
        </w:rPr>
        <w:t>Fenton</w:t>
      </w:r>
      <w:r>
        <w:rPr>
          <w:rFonts w:cs="Times New Roman"/>
        </w:rPr>
        <w:t>、臭氧、微波、活性炭处理工艺比较，对印染</w:t>
      </w:r>
      <w:r>
        <w:rPr>
          <w:rFonts w:cs="Times New Roman" w:hint="eastAsia"/>
          <w:lang w:eastAsia="zh-Hans"/>
        </w:rPr>
        <w:t>及造纸</w:t>
      </w:r>
      <w:r>
        <w:rPr>
          <w:rFonts w:cs="Times New Roman"/>
        </w:rPr>
        <w:t>废水的色度和</w:t>
      </w:r>
      <w:r>
        <w:rPr>
          <w:rFonts w:cs="Times New Roman"/>
        </w:rPr>
        <w:t>COD</w:t>
      </w:r>
      <w:r>
        <w:rPr>
          <w:rFonts w:cs="Times New Roman"/>
        </w:rPr>
        <w:t>的去除均表现出了增强的效果</w:t>
      </w:r>
      <w:r w:rsidRPr="007C1027">
        <w:rPr>
          <w:rFonts w:cs="Times New Roman"/>
          <w:vertAlign w:val="superscript"/>
        </w:rPr>
        <w:t>[28-30]</w:t>
      </w:r>
      <w:r>
        <w:rPr>
          <w:rFonts w:cs="Times New Roman"/>
        </w:rPr>
        <w:t>。</w:t>
      </w:r>
    </w:p>
    <w:p w:rsidR="00284B5F" w:rsidRPr="00E96E5A" w:rsidRDefault="007C1027" w:rsidP="007C1027">
      <w:pPr>
        <w:ind w:firstLine="482"/>
        <w:rPr>
          <w:b/>
          <w:lang w:eastAsia="zh-Hans"/>
        </w:rPr>
      </w:pPr>
      <w:r w:rsidRPr="00E96E5A">
        <w:rPr>
          <w:b/>
          <w:lang w:eastAsia="zh-Hans"/>
        </w:rPr>
        <w:t>11</w:t>
      </w:r>
      <w:r w:rsidRPr="00E96E5A">
        <w:rPr>
          <w:rFonts w:hint="eastAsia"/>
          <w:b/>
        </w:rPr>
        <w:t>）小</w:t>
      </w:r>
      <w:r w:rsidR="00B76D8B" w:rsidRPr="00E96E5A">
        <w:rPr>
          <w:rFonts w:hint="eastAsia"/>
          <w:b/>
          <w:lang w:eastAsia="zh-Hans"/>
        </w:rPr>
        <w:t>结</w:t>
      </w:r>
    </w:p>
    <w:p w:rsidR="00284B5F" w:rsidRDefault="00B76D8B" w:rsidP="00E45BE1">
      <w:pPr>
        <w:ind w:firstLine="480"/>
        <w:rPr>
          <w:rFonts w:cs="Times New Roman"/>
        </w:rPr>
      </w:pPr>
      <w:r>
        <w:rPr>
          <w:rFonts w:cs="Times New Roman"/>
        </w:rPr>
        <w:t>文献中有关印染</w:t>
      </w:r>
      <w:r>
        <w:rPr>
          <w:rFonts w:cs="Times New Roman" w:hint="eastAsia"/>
          <w:lang w:eastAsia="zh-Hans"/>
        </w:rPr>
        <w:t>及造纸</w:t>
      </w:r>
      <w:r>
        <w:rPr>
          <w:rFonts w:cs="Times New Roman"/>
        </w:rPr>
        <w:t>废水的处理工艺研究较多，但在实际应用中仍然以生物处理为主要处理单元，通过后端增加深度处理工艺，强化处理效果。目前市场上对于印染</w:t>
      </w:r>
      <w:r>
        <w:rPr>
          <w:rFonts w:cs="Times New Roman" w:hint="eastAsia"/>
          <w:lang w:eastAsia="zh-Hans"/>
        </w:rPr>
        <w:t>及造纸</w:t>
      </w:r>
      <w:r>
        <w:rPr>
          <w:rFonts w:cs="Times New Roman"/>
        </w:rPr>
        <w:t>废水的处理尚无固定的处理工艺。现有的处理印染</w:t>
      </w:r>
      <w:r>
        <w:rPr>
          <w:rFonts w:cs="Times New Roman" w:hint="eastAsia"/>
          <w:lang w:eastAsia="zh-Hans"/>
        </w:rPr>
        <w:t>及造纸</w:t>
      </w:r>
      <w:r>
        <w:rPr>
          <w:rFonts w:cs="Times New Roman"/>
        </w:rPr>
        <w:t>废水的组合工艺的广泛适用性有待于进一步验证。电离辐照技术以其自身的优势及良好的处理效果，在印染</w:t>
      </w:r>
      <w:r>
        <w:rPr>
          <w:rFonts w:cs="Times New Roman" w:hint="eastAsia"/>
          <w:lang w:eastAsia="zh-Hans"/>
        </w:rPr>
        <w:t>及造纸</w:t>
      </w:r>
      <w:r w:rsidR="007C1027">
        <w:rPr>
          <w:rFonts w:cs="Times New Roman"/>
        </w:rPr>
        <w:t>废水处理领域展现了</w:t>
      </w:r>
      <w:r w:rsidR="007C1027">
        <w:rPr>
          <w:rFonts w:cs="Times New Roman" w:hint="eastAsia"/>
        </w:rPr>
        <w:t>广阔</w:t>
      </w:r>
      <w:r>
        <w:rPr>
          <w:rFonts w:cs="Times New Roman"/>
        </w:rPr>
        <w:t>的应用前景。可调控生物耦合电离辐照技术可满足不同印染</w:t>
      </w:r>
      <w:r>
        <w:rPr>
          <w:rFonts w:cs="Times New Roman" w:hint="eastAsia"/>
          <w:lang w:eastAsia="zh-Hans"/>
        </w:rPr>
        <w:t>及造纸</w:t>
      </w:r>
      <w:r>
        <w:rPr>
          <w:rFonts w:cs="Times New Roman"/>
        </w:rPr>
        <w:t>企业的印染废水排放标准，有望为印染</w:t>
      </w:r>
      <w:r>
        <w:rPr>
          <w:rFonts w:cs="Times New Roman" w:hint="eastAsia"/>
          <w:lang w:eastAsia="zh-Hans"/>
        </w:rPr>
        <w:t>及造纸</w:t>
      </w:r>
      <w:r>
        <w:rPr>
          <w:rFonts w:cs="Times New Roman"/>
        </w:rPr>
        <w:t>废水的处理提供一种经济有效的解决方法。</w:t>
      </w:r>
    </w:p>
    <w:p w:rsidR="00284B5F" w:rsidRPr="00E96E5A" w:rsidRDefault="00B76D8B" w:rsidP="00E96E5A">
      <w:pPr>
        <w:spacing w:before="240"/>
        <w:ind w:firstLine="482"/>
        <w:rPr>
          <w:rFonts w:cs="Times New Roman"/>
          <w:b/>
        </w:rPr>
      </w:pPr>
      <w:r w:rsidRPr="00E96E5A">
        <w:rPr>
          <w:rFonts w:cs="Times New Roman"/>
          <w:b/>
        </w:rPr>
        <w:t>参考文献</w:t>
      </w:r>
    </w:p>
    <w:p w:rsidR="00284B5F" w:rsidRDefault="00B76D8B" w:rsidP="00E45BE1">
      <w:pPr>
        <w:ind w:firstLine="480"/>
        <w:rPr>
          <w:rFonts w:cs="Times New Roman"/>
        </w:rPr>
      </w:pPr>
      <w:r>
        <w:rPr>
          <w:rFonts w:cs="Times New Roman"/>
        </w:rPr>
        <w:t xml:space="preserve">[1] </w:t>
      </w:r>
      <w:proofErr w:type="gramStart"/>
      <w:r>
        <w:rPr>
          <w:rFonts w:cs="Times New Roman"/>
        </w:rPr>
        <w:t>边凌飞</w:t>
      </w:r>
      <w:proofErr w:type="gramEnd"/>
      <w:r>
        <w:rPr>
          <w:rFonts w:cs="Times New Roman"/>
        </w:rPr>
        <w:t xml:space="preserve">, </w:t>
      </w:r>
      <w:r>
        <w:rPr>
          <w:rFonts w:cs="Times New Roman"/>
        </w:rPr>
        <w:t>几种混凝剂应用于活性染料印染废水的脱色研究</w:t>
      </w:r>
      <w:r>
        <w:rPr>
          <w:rFonts w:cs="Times New Roman"/>
        </w:rPr>
        <w:t xml:space="preserve">, </w:t>
      </w:r>
      <w:r>
        <w:rPr>
          <w:rFonts w:cs="Times New Roman"/>
        </w:rPr>
        <w:t>染料与染色</w:t>
      </w:r>
      <w:r>
        <w:rPr>
          <w:rFonts w:cs="Times New Roman"/>
        </w:rPr>
        <w:t xml:space="preserve">, (2006) 45-47 </w:t>
      </w:r>
    </w:p>
    <w:p w:rsidR="00284B5F" w:rsidRDefault="00B76D8B" w:rsidP="00E45BE1">
      <w:pPr>
        <w:ind w:firstLine="480"/>
        <w:rPr>
          <w:rFonts w:cs="Times New Roman"/>
        </w:rPr>
      </w:pPr>
      <w:r>
        <w:rPr>
          <w:rFonts w:cs="Times New Roman"/>
        </w:rPr>
        <w:t xml:space="preserve">[2] </w:t>
      </w:r>
      <w:r>
        <w:rPr>
          <w:rFonts w:cs="Times New Roman"/>
        </w:rPr>
        <w:t>徐艳</w:t>
      </w:r>
      <w:proofErr w:type="gramStart"/>
      <w:r>
        <w:rPr>
          <w:rFonts w:cs="Times New Roman"/>
        </w:rPr>
        <w:t>艳</w:t>
      </w:r>
      <w:proofErr w:type="gramEnd"/>
      <w:r>
        <w:rPr>
          <w:rFonts w:cs="Times New Roman"/>
        </w:rPr>
        <w:t xml:space="preserve">, </w:t>
      </w:r>
      <w:r>
        <w:rPr>
          <w:rFonts w:cs="Times New Roman"/>
        </w:rPr>
        <w:t>滕莉莉</w:t>
      </w:r>
      <w:r>
        <w:rPr>
          <w:rFonts w:cs="Times New Roman"/>
        </w:rPr>
        <w:t xml:space="preserve">, </w:t>
      </w:r>
      <w:r>
        <w:rPr>
          <w:rFonts w:cs="Times New Roman"/>
        </w:rPr>
        <w:t>刘俊龙</w:t>
      </w:r>
      <w:r>
        <w:rPr>
          <w:rFonts w:cs="Times New Roman"/>
        </w:rPr>
        <w:t xml:space="preserve">, </w:t>
      </w:r>
      <w:r>
        <w:rPr>
          <w:rFonts w:cs="Times New Roman"/>
        </w:rPr>
        <w:t>鞠福生</w:t>
      </w:r>
      <w:r>
        <w:rPr>
          <w:rFonts w:cs="Times New Roman"/>
        </w:rPr>
        <w:t xml:space="preserve">, </w:t>
      </w:r>
      <w:r>
        <w:rPr>
          <w:rFonts w:cs="Times New Roman"/>
        </w:rPr>
        <w:t>新型复合混凝脱色剂处理印染废水</w:t>
      </w:r>
      <w:r>
        <w:rPr>
          <w:rFonts w:cs="Times New Roman"/>
        </w:rPr>
        <w:t xml:space="preserve">, </w:t>
      </w:r>
      <w:r>
        <w:rPr>
          <w:rFonts w:cs="Times New Roman"/>
        </w:rPr>
        <w:t>染整技术</w:t>
      </w:r>
      <w:r>
        <w:rPr>
          <w:rFonts w:cs="Times New Roman"/>
        </w:rPr>
        <w:t xml:space="preserve">, 38 (2016) 52-55 </w:t>
      </w:r>
    </w:p>
    <w:p w:rsidR="00284B5F" w:rsidRDefault="00B76D8B" w:rsidP="00E45BE1">
      <w:pPr>
        <w:ind w:firstLine="480"/>
        <w:rPr>
          <w:rFonts w:cs="Times New Roman"/>
        </w:rPr>
      </w:pPr>
      <w:r>
        <w:rPr>
          <w:rFonts w:cs="Times New Roman"/>
        </w:rPr>
        <w:t xml:space="preserve">[3] W. </w:t>
      </w:r>
      <w:proofErr w:type="spellStart"/>
      <w:r>
        <w:rPr>
          <w:rFonts w:cs="Times New Roman"/>
        </w:rPr>
        <w:t>Somasiri</w:t>
      </w:r>
      <w:proofErr w:type="spellEnd"/>
      <w:r>
        <w:rPr>
          <w:rFonts w:cs="Times New Roman"/>
        </w:rPr>
        <w:t xml:space="preserve">, X.F. Li, W.Q. </w:t>
      </w:r>
      <w:proofErr w:type="spellStart"/>
      <w:r>
        <w:rPr>
          <w:rFonts w:cs="Times New Roman"/>
        </w:rPr>
        <w:t>Ruan</w:t>
      </w:r>
      <w:proofErr w:type="spellEnd"/>
      <w:r>
        <w:rPr>
          <w:rFonts w:cs="Times New Roman"/>
        </w:rPr>
        <w:t xml:space="preserve">, C. Jian, Evaluation of the efficacy of </w:t>
      </w:r>
      <w:proofErr w:type="spellStart"/>
      <w:r>
        <w:rPr>
          <w:rFonts w:cs="Times New Roman"/>
        </w:rPr>
        <w:t>upflow</w:t>
      </w:r>
      <w:proofErr w:type="spellEnd"/>
      <w:r>
        <w:rPr>
          <w:rFonts w:cs="Times New Roman"/>
        </w:rPr>
        <w:t xml:space="preserve"> anaerobic sludge blanket reactor in removal of </w:t>
      </w:r>
      <w:proofErr w:type="spellStart"/>
      <w:r>
        <w:rPr>
          <w:rFonts w:cs="Times New Roman"/>
        </w:rPr>
        <w:t>colour</w:t>
      </w:r>
      <w:proofErr w:type="spellEnd"/>
      <w:r>
        <w:rPr>
          <w:rFonts w:cs="Times New Roman"/>
        </w:rPr>
        <w:t xml:space="preserve"> and reduction of COD in real textile wastewater, </w:t>
      </w:r>
      <w:proofErr w:type="spellStart"/>
      <w:r>
        <w:rPr>
          <w:rFonts w:cs="Times New Roman"/>
        </w:rPr>
        <w:t>Bioresource</w:t>
      </w:r>
      <w:proofErr w:type="spellEnd"/>
      <w:r>
        <w:rPr>
          <w:rFonts w:cs="Times New Roman"/>
        </w:rPr>
        <w:t xml:space="preserve"> Technology, 99 (2008) 3692-3699.</w:t>
      </w:r>
    </w:p>
    <w:p w:rsidR="00284B5F" w:rsidRDefault="00B76D8B" w:rsidP="00E45BE1">
      <w:pPr>
        <w:ind w:firstLine="480"/>
        <w:rPr>
          <w:rFonts w:cs="Times New Roman"/>
        </w:rPr>
      </w:pPr>
      <w:r>
        <w:rPr>
          <w:rFonts w:cs="Times New Roman"/>
        </w:rPr>
        <w:t xml:space="preserve">[4] </w:t>
      </w:r>
      <w:proofErr w:type="gramStart"/>
      <w:r>
        <w:rPr>
          <w:rFonts w:cs="Times New Roman"/>
        </w:rPr>
        <w:t>索凡</w:t>
      </w:r>
      <w:proofErr w:type="gramEnd"/>
      <w:r>
        <w:rPr>
          <w:rFonts w:cs="Times New Roman"/>
        </w:rPr>
        <w:t xml:space="preserve">, </w:t>
      </w:r>
      <w:r>
        <w:rPr>
          <w:rFonts w:cs="Times New Roman"/>
        </w:rPr>
        <w:t>朱启忠</w:t>
      </w:r>
      <w:r>
        <w:rPr>
          <w:rFonts w:cs="Times New Roman"/>
        </w:rPr>
        <w:t xml:space="preserve">, </w:t>
      </w:r>
      <w:r>
        <w:rPr>
          <w:rFonts w:cs="Times New Roman"/>
        </w:rPr>
        <w:t>尚立国</w:t>
      </w:r>
      <w:r>
        <w:rPr>
          <w:rFonts w:cs="Times New Roman"/>
        </w:rPr>
        <w:t xml:space="preserve">, </w:t>
      </w:r>
      <w:r>
        <w:rPr>
          <w:rFonts w:cs="Times New Roman"/>
        </w:rPr>
        <w:t>李文静</w:t>
      </w:r>
      <w:r>
        <w:rPr>
          <w:rFonts w:cs="Times New Roman"/>
        </w:rPr>
        <w:t xml:space="preserve">, </w:t>
      </w:r>
      <w:r>
        <w:rPr>
          <w:rFonts w:cs="Times New Roman"/>
        </w:rPr>
        <w:t>宋炳红</w:t>
      </w:r>
      <w:r>
        <w:rPr>
          <w:rFonts w:cs="Times New Roman"/>
        </w:rPr>
        <w:t xml:space="preserve">, </w:t>
      </w:r>
      <w:r>
        <w:rPr>
          <w:rFonts w:cs="Times New Roman"/>
        </w:rPr>
        <w:t>白腐真菌</w:t>
      </w:r>
      <w:r>
        <w:rPr>
          <w:rFonts w:cs="Times New Roman"/>
        </w:rPr>
        <w:t>F-9</w:t>
      </w:r>
      <w:r>
        <w:rPr>
          <w:rFonts w:cs="Times New Roman"/>
        </w:rPr>
        <w:t>对印染废水的脱色研究</w:t>
      </w:r>
      <w:r>
        <w:rPr>
          <w:rFonts w:cs="Times New Roman"/>
        </w:rPr>
        <w:t xml:space="preserve">, </w:t>
      </w:r>
      <w:r>
        <w:rPr>
          <w:rFonts w:cs="Times New Roman"/>
        </w:rPr>
        <w:t>江苏农业科学</w:t>
      </w:r>
      <w:r>
        <w:rPr>
          <w:rFonts w:cs="Times New Roman"/>
        </w:rPr>
        <w:t xml:space="preserve">, (2010) 387-389 </w:t>
      </w:r>
    </w:p>
    <w:p w:rsidR="00284B5F" w:rsidRDefault="00B76D8B" w:rsidP="00E45BE1">
      <w:pPr>
        <w:ind w:firstLine="480"/>
        <w:rPr>
          <w:rFonts w:cs="Times New Roman"/>
        </w:rPr>
      </w:pPr>
      <w:r>
        <w:rPr>
          <w:rFonts w:cs="Times New Roman"/>
        </w:rPr>
        <w:t xml:space="preserve">[5] </w:t>
      </w:r>
      <w:r>
        <w:rPr>
          <w:rFonts w:cs="Times New Roman"/>
        </w:rPr>
        <w:t>黎兆中</w:t>
      </w:r>
      <w:r>
        <w:rPr>
          <w:rFonts w:cs="Times New Roman"/>
        </w:rPr>
        <w:t xml:space="preserve">, </w:t>
      </w:r>
      <w:r>
        <w:rPr>
          <w:rFonts w:cs="Times New Roman"/>
        </w:rPr>
        <w:t>汪晓军</w:t>
      </w:r>
      <w:r>
        <w:rPr>
          <w:rFonts w:cs="Times New Roman"/>
        </w:rPr>
        <w:t xml:space="preserve">, </w:t>
      </w:r>
      <w:r>
        <w:rPr>
          <w:rFonts w:cs="Times New Roman"/>
        </w:rPr>
        <w:t>臭氧催化氧化深度处理印染废水的效能与成本</w:t>
      </w:r>
      <w:r>
        <w:rPr>
          <w:rFonts w:cs="Times New Roman"/>
        </w:rPr>
        <w:t xml:space="preserve">, </w:t>
      </w:r>
      <w:r>
        <w:rPr>
          <w:rFonts w:cs="Times New Roman"/>
        </w:rPr>
        <w:t>净水技术</w:t>
      </w:r>
      <w:r>
        <w:rPr>
          <w:rFonts w:cs="Times New Roman"/>
        </w:rPr>
        <w:t>, (2014) 89-92.</w:t>
      </w:r>
    </w:p>
    <w:p w:rsidR="00284B5F" w:rsidRDefault="00B76D8B" w:rsidP="00E45BE1">
      <w:pPr>
        <w:ind w:firstLine="480"/>
        <w:rPr>
          <w:rFonts w:cs="Times New Roman"/>
        </w:rPr>
      </w:pPr>
      <w:r>
        <w:rPr>
          <w:rFonts w:cs="Times New Roman"/>
        </w:rPr>
        <w:lastRenderedPageBreak/>
        <w:t xml:space="preserve">[6] </w:t>
      </w:r>
      <w:r>
        <w:rPr>
          <w:rFonts w:cs="Times New Roman"/>
        </w:rPr>
        <w:t>郭春芳</w:t>
      </w:r>
      <w:r>
        <w:rPr>
          <w:rFonts w:cs="Times New Roman"/>
        </w:rPr>
        <w:t xml:space="preserve">, </w:t>
      </w:r>
      <w:r>
        <w:rPr>
          <w:rFonts w:cs="Times New Roman"/>
        </w:rPr>
        <w:t>催化臭氧</w:t>
      </w:r>
      <w:proofErr w:type="gramStart"/>
      <w:r>
        <w:rPr>
          <w:rFonts w:cs="Times New Roman"/>
        </w:rPr>
        <w:t>氧</w:t>
      </w:r>
      <w:proofErr w:type="gramEnd"/>
      <w:r>
        <w:rPr>
          <w:rFonts w:cs="Times New Roman"/>
        </w:rPr>
        <w:t>化工艺深度处理印染废水</w:t>
      </w:r>
      <w:r>
        <w:rPr>
          <w:rFonts w:cs="Times New Roman"/>
        </w:rPr>
        <w:t xml:space="preserve">, </w:t>
      </w:r>
      <w:r>
        <w:rPr>
          <w:rFonts w:cs="Times New Roman"/>
        </w:rPr>
        <w:t>工业水处理</w:t>
      </w:r>
      <w:r>
        <w:rPr>
          <w:rFonts w:cs="Times New Roman"/>
        </w:rPr>
        <w:t xml:space="preserve">, 33 (2013) 43-46 </w:t>
      </w:r>
    </w:p>
    <w:p w:rsidR="00284B5F" w:rsidRDefault="00B76D8B" w:rsidP="00E45BE1">
      <w:pPr>
        <w:ind w:firstLine="480"/>
        <w:rPr>
          <w:rFonts w:cs="Times New Roman"/>
        </w:rPr>
      </w:pPr>
      <w:r>
        <w:rPr>
          <w:rFonts w:cs="Times New Roman"/>
        </w:rPr>
        <w:t xml:space="preserve">[7] R. </w:t>
      </w:r>
      <w:proofErr w:type="spellStart"/>
      <w:r>
        <w:rPr>
          <w:rFonts w:cs="Times New Roman"/>
        </w:rPr>
        <w:t>Lall</w:t>
      </w:r>
      <w:proofErr w:type="spellEnd"/>
      <w:r>
        <w:rPr>
          <w:rFonts w:cs="Times New Roman"/>
        </w:rPr>
        <w:t xml:space="preserve">, R. </w:t>
      </w:r>
      <w:proofErr w:type="spellStart"/>
      <w:r>
        <w:rPr>
          <w:rFonts w:cs="Times New Roman"/>
        </w:rPr>
        <w:t>Mutharasan</w:t>
      </w:r>
      <w:proofErr w:type="spellEnd"/>
      <w:r>
        <w:rPr>
          <w:rFonts w:cs="Times New Roman"/>
        </w:rPr>
        <w:t xml:space="preserve">, Y.T. Shah, P. </w:t>
      </w:r>
      <w:proofErr w:type="spellStart"/>
      <w:r>
        <w:rPr>
          <w:rFonts w:cs="Times New Roman"/>
        </w:rPr>
        <w:t>Dhurjati</w:t>
      </w:r>
      <w:proofErr w:type="spellEnd"/>
      <w:r>
        <w:rPr>
          <w:rFonts w:cs="Times New Roman"/>
        </w:rPr>
        <w:t xml:space="preserve">, </w:t>
      </w:r>
      <w:proofErr w:type="spellStart"/>
      <w:r>
        <w:rPr>
          <w:rFonts w:cs="Times New Roman"/>
        </w:rPr>
        <w:t>Decolorization</w:t>
      </w:r>
      <w:proofErr w:type="spellEnd"/>
      <w:r>
        <w:rPr>
          <w:rFonts w:cs="Times New Roman"/>
        </w:rPr>
        <w:t xml:space="preserve"> of the dye, Reactive Blue 19, using </w:t>
      </w:r>
      <w:proofErr w:type="spellStart"/>
      <w:r>
        <w:rPr>
          <w:rFonts w:cs="Times New Roman"/>
        </w:rPr>
        <w:t>ozonation</w:t>
      </w:r>
      <w:proofErr w:type="spellEnd"/>
      <w:r>
        <w:rPr>
          <w:rFonts w:cs="Times New Roman"/>
        </w:rPr>
        <w:t xml:space="preserve">, ultrasound, and ultrasound-enhanced </w:t>
      </w:r>
      <w:proofErr w:type="spellStart"/>
      <w:r>
        <w:rPr>
          <w:rFonts w:cs="Times New Roman"/>
        </w:rPr>
        <w:t>ozonation</w:t>
      </w:r>
      <w:proofErr w:type="spellEnd"/>
      <w:r>
        <w:rPr>
          <w:rFonts w:cs="Times New Roman"/>
        </w:rPr>
        <w:t>, Water Environment Research, 75 (2003) 171-179.</w:t>
      </w:r>
    </w:p>
    <w:p w:rsidR="00284B5F" w:rsidRDefault="00B76D8B" w:rsidP="00E45BE1">
      <w:pPr>
        <w:ind w:firstLine="480"/>
        <w:rPr>
          <w:rFonts w:cs="Times New Roman"/>
        </w:rPr>
      </w:pPr>
      <w:r>
        <w:rPr>
          <w:rFonts w:cs="Times New Roman"/>
        </w:rPr>
        <w:t xml:space="preserve">[8] </w:t>
      </w:r>
      <w:r>
        <w:rPr>
          <w:rFonts w:cs="Times New Roman"/>
        </w:rPr>
        <w:t>崔迪</w:t>
      </w:r>
      <w:r>
        <w:rPr>
          <w:rFonts w:cs="Times New Roman"/>
        </w:rPr>
        <w:t xml:space="preserve">, </w:t>
      </w:r>
      <w:r>
        <w:rPr>
          <w:rFonts w:cs="Times New Roman"/>
        </w:rPr>
        <w:t>庞长</w:t>
      </w:r>
      <w:proofErr w:type="gramStart"/>
      <w:r>
        <w:rPr>
          <w:rFonts w:cs="Times New Roman"/>
        </w:rPr>
        <w:t>泷</w:t>
      </w:r>
      <w:proofErr w:type="gramEnd"/>
      <w:r>
        <w:rPr>
          <w:rFonts w:cs="Times New Roman"/>
        </w:rPr>
        <w:t xml:space="preserve">, </w:t>
      </w:r>
      <w:r>
        <w:rPr>
          <w:rFonts w:cs="Times New Roman"/>
        </w:rPr>
        <w:t>孔祥震</w:t>
      </w:r>
      <w:r>
        <w:rPr>
          <w:rFonts w:cs="Times New Roman"/>
        </w:rPr>
        <w:t xml:space="preserve">, </w:t>
      </w:r>
      <w:r>
        <w:rPr>
          <w:rFonts w:cs="Times New Roman"/>
        </w:rPr>
        <w:t>陈旭</w:t>
      </w:r>
      <w:r>
        <w:rPr>
          <w:rFonts w:cs="Times New Roman"/>
        </w:rPr>
        <w:t xml:space="preserve">, </w:t>
      </w:r>
      <w:r>
        <w:rPr>
          <w:rFonts w:cs="Times New Roman"/>
        </w:rPr>
        <w:t>李昂</w:t>
      </w:r>
      <w:r>
        <w:rPr>
          <w:rFonts w:cs="Times New Roman"/>
        </w:rPr>
        <w:t xml:space="preserve">, </w:t>
      </w:r>
      <w:proofErr w:type="gramStart"/>
      <w:r>
        <w:rPr>
          <w:rFonts w:cs="Times New Roman"/>
        </w:rPr>
        <w:t>马放</w:t>
      </w:r>
      <w:proofErr w:type="gramEnd"/>
      <w:r>
        <w:rPr>
          <w:rFonts w:cs="Times New Roman"/>
        </w:rPr>
        <w:t xml:space="preserve">, </w:t>
      </w:r>
      <w:proofErr w:type="gramStart"/>
      <w:r>
        <w:rPr>
          <w:rFonts w:cs="Times New Roman"/>
        </w:rPr>
        <w:t>杨基先</w:t>
      </w:r>
      <w:proofErr w:type="gramEnd"/>
      <w:r>
        <w:rPr>
          <w:rFonts w:cs="Times New Roman"/>
        </w:rPr>
        <w:t xml:space="preserve">, </w:t>
      </w:r>
      <w:r>
        <w:rPr>
          <w:rFonts w:cs="Times New Roman"/>
        </w:rPr>
        <w:t>臭氧光催化氧化对印染废水的深度处理研究</w:t>
      </w:r>
      <w:r>
        <w:rPr>
          <w:rFonts w:cs="Times New Roman"/>
        </w:rPr>
        <w:t xml:space="preserve">, </w:t>
      </w:r>
      <w:r>
        <w:rPr>
          <w:rFonts w:cs="Times New Roman"/>
        </w:rPr>
        <w:t>中国给水排水</w:t>
      </w:r>
      <w:r>
        <w:rPr>
          <w:rFonts w:cs="Times New Roman"/>
        </w:rPr>
        <w:t xml:space="preserve">, 29 (2013) 114-116 </w:t>
      </w:r>
    </w:p>
    <w:p w:rsidR="00284B5F" w:rsidRDefault="00B76D8B" w:rsidP="00E45BE1">
      <w:pPr>
        <w:ind w:firstLine="480"/>
        <w:rPr>
          <w:rFonts w:cs="Times New Roman"/>
        </w:rPr>
      </w:pPr>
      <w:r>
        <w:rPr>
          <w:rFonts w:cs="Times New Roman"/>
        </w:rPr>
        <w:t xml:space="preserve">[9] </w:t>
      </w:r>
      <w:r>
        <w:rPr>
          <w:rFonts w:cs="Times New Roman"/>
        </w:rPr>
        <w:t>张先炳</w:t>
      </w:r>
      <w:r>
        <w:rPr>
          <w:rFonts w:cs="Times New Roman"/>
        </w:rPr>
        <w:t xml:space="preserve">, </w:t>
      </w:r>
      <w:r>
        <w:rPr>
          <w:rFonts w:cs="Times New Roman"/>
        </w:rPr>
        <w:t>臭氧</w:t>
      </w:r>
      <w:r>
        <w:rPr>
          <w:rFonts w:cs="Times New Roman"/>
        </w:rPr>
        <w:t>/</w:t>
      </w:r>
      <w:r>
        <w:rPr>
          <w:rFonts w:cs="Times New Roman"/>
        </w:rPr>
        <w:t>微电解工艺处理活性偶氮染料废水的效能与作用机制</w:t>
      </w:r>
      <w:r>
        <w:rPr>
          <w:rFonts w:cs="Times New Roman"/>
        </w:rPr>
        <w:t xml:space="preserve">, </w:t>
      </w:r>
      <w:r>
        <w:rPr>
          <w:rFonts w:cs="Times New Roman"/>
        </w:rPr>
        <w:t>哈尔滨工业大学，博士，</w:t>
      </w:r>
      <w:r>
        <w:rPr>
          <w:rFonts w:cs="Times New Roman"/>
        </w:rPr>
        <w:t>2015.</w:t>
      </w:r>
    </w:p>
    <w:p w:rsidR="00284B5F" w:rsidRDefault="00B76D8B" w:rsidP="00E45BE1">
      <w:pPr>
        <w:ind w:firstLine="480"/>
        <w:rPr>
          <w:rFonts w:cs="Times New Roman"/>
        </w:rPr>
      </w:pPr>
      <w:r>
        <w:rPr>
          <w:rFonts w:cs="Times New Roman"/>
        </w:rPr>
        <w:t xml:space="preserve">[10] </w:t>
      </w:r>
      <w:r>
        <w:rPr>
          <w:rFonts w:cs="Times New Roman"/>
        </w:rPr>
        <w:t>陈存</w:t>
      </w:r>
      <w:r>
        <w:rPr>
          <w:rFonts w:cs="Times New Roman"/>
        </w:rPr>
        <w:t xml:space="preserve">, </w:t>
      </w:r>
      <w:r>
        <w:rPr>
          <w:rFonts w:cs="Times New Roman"/>
        </w:rPr>
        <w:t>袁昂</w:t>
      </w:r>
      <w:r>
        <w:rPr>
          <w:rFonts w:cs="Times New Roman"/>
        </w:rPr>
        <w:t xml:space="preserve">, </w:t>
      </w:r>
      <w:r>
        <w:rPr>
          <w:rFonts w:cs="Times New Roman"/>
        </w:rPr>
        <w:t>赵亮</w:t>
      </w:r>
      <w:r>
        <w:rPr>
          <w:rFonts w:cs="Times New Roman"/>
        </w:rPr>
        <w:t xml:space="preserve">, </w:t>
      </w:r>
      <w:proofErr w:type="gramStart"/>
      <w:r>
        <w:rPr>
          <w:rFonts w:cs="Times New Roman"/>
        </w:rPr>
        <w:t>濮</w:t>
      </w:r>
      <w:proofErr w:type="gramEnd"/>
      <w:r>
        <w:rPr>
          <w:rFonts w:cs="Times New Roman"/>
        </w:rPr>
        <w:t>徐江</w:t>
      </w:r>
      <w:r>
        <w:rPr>
          <w:rFonts w:cs="Times New Roman"/>
        </w:rPr>
        <w:t>, Fenton</w:t>
      </w:r>
      <w:r>
        <w:rPr>
          <w:rFonts w:cs="Times New Roman"/>
        </w:rPr>
        <w:t>流化床工艺深度处理印染废水的研究及其应用</w:t>
      </w:r>
      <w:r>
        <w:rPr>
          <w:rFonts w:cs="Times New Roman"/>
        </w:rPr>
        <w:t xml:space="preserve">, </w:t>
      </w:r>
      <w:r>
        <w:rPr>
          <w:rFonts w:cs="Times New Roman"/>
        </w:rPr>
        <w:t>染整技术</w:t>
      </w:r>
      <w:r>
        <w:rPr>
          <w:rFonts w:cs="Times New Roman"/>
        </w:rPr>
        <w:t xml:space="preserve">, 42 (2020) 46-49 </w:t>
      </w:r>
    </w:p>
    <w:p w:rsidR="00284B5F" w:rsidRDefault="00B76D8B" w:rsidP="00E45BE1">
      <w:pPr>
        <w:ind w:firstLine="480"/>
        <w:rPr>
          <w:rFonts w:cs="Times New Roman"/>
        </w:rPr>
      </w:pPr>
      <w:r>
        <w:rPr>
          <w:rFonts w:cs="Times New Roman"/>
        </w:rPr>
        <w:t xml:space="preserve">[11] K. </w:t>
      </w:r>
      <w:proofErr w:type="spellStart"/>
      <w:r>
        <w:rPr>
          <w:rFonts w:cs="Times New Roman"/>
        </w:rPr>
        <w:t>Rabaey</w:t>
      </w:r>
      <w:proofErr w:type="spellEnd"/>
      <w:r>
        <w:rPr>
          <w:rFonts w:cs="Times New Roman"/>
        </w:rPr>
        <w:t xml:space="preserve">, R.A. </w:t>
      </w:r>
      <w:proofErr w:type="spellStart"/>
      <w:r>
        <w:rPr>
          <w:rFonts w:cs="Times New Roman"/>
        </w:rPr>
        <w:t>Rozendal</w:t>
      </w:r>
      <w:proofErr w:type="spellEnd"/>
      <w:r>
        <w:rPr>
          <w:rFonts w:cs="Times New Roman"/>
        </w:rPr>
        <w:t xml:space="preserve">, Microbial </w:t>
      </w:r>
      <w:proofErr w:type="spellStart"/>
      <w:r>
        <w:rPr>
          <w:rFonts w:cs="Times New Roman"/>
        </w:rPr>
        <w:t>electrosynthesis</w:t>
      </w:r>
      <w:proofErr w:type="spellEnd"/>
      <w:r>
        <w:rPr>
          <w:rFonts w:cs="Times New Roman"/>
        </w:rPr>
        <w:t xml:space="preserve"> - Revisiting the electrical route for microbial production, Nature Reviews Microbiology, 8 (2010) 706-716.</w:t>
      </w:r>
    </w:p>
    <w:p w:rsidR="00284B5F" w:rsidRDefault="00B76D8B" w:rsidP="00E45BE1">
      <w:pPr>
        <w:ind w:firstLine="480"/>
        <w:rPr>
          <w:rFonts w:cs="Times New Roman"/>
        </w:rPr>
      </w:pPr>
      <w:r>
        <w:rPr>
          <w:rFonts w:cs="Times New Roman"/>
        </w:rPr>
        <w:t xml:space="preserve">[12] </w:t>
      </w:r>
      <w:r>
        <w:rPr>
          <w:rFonts w:cs="Times New Roman"/>
        </w:rPr>
        <w:t>谭冲</w:t>
      </w:r>
      <w:r>
        <w:rPr>
          <w:rFonts w:cs="Times New Roman"/>
        </w:rPr>
        <w:t xml:space="preserve">, </w:t>
      </w:r>
      <w:r>
        <w:rPr>
          <w:rFonts w:cs="Times New Roman"/>
        </w:rPr>
        <w:t>李媛媛</w:t>
      </w:r>
      <w:r>
        <w:rPr>
          <w:rFonts w:cs="Times New Roman"/>
        </w:rPr>
        <w:t xml:space="preserve">, </w:t>
      </w:r>
      <w:r>
        <w:rPr>
          <w:rFonts w:cs="Times New Roman"/>
        </w:rPr>
        <w:t>刘昊</w:t>
      </w:r>
      <w:r>
        <w:rPr>
          <w:rFonts w:cs="Times New Roman"/>
        </w:rPr>
        <w:t xml:space="preserve">, </w:t>
      </w:r>
      <w:r>
        <w:rPr>
          <w:rFonts w:cs="Times New Roman"/>
        </w:rPr>
        <w:t>李俊生</w:t>
      </w:r>
      <w:r>
        <w:rPr>
          <w:rFonts w:cs="Times New Roman"/>
        </w:rPr>
        <w:t xml:space="preserve">, </w:t>
      </w:r>
      <w:r>
        <w:rPr>
          <w:rFonts w:cs="Times New Roman"/>
        </w:rPr>
        <w:t>夏至</w:t>
      </w:r>
      <w:r>
        <w:rPr>
          <w:rFonts w:cs="Times New Roman"/>
        </w:rPr>
        <w:t xml:space="preserve">, </w:t>
      </w:r>
      <w:r>
        <w:rPr>
          <w:rFonts w:cs="Times New Roman"/>
        </w:rPr>
        <w:t>左金龙</w:t>
      </w:r>
      <w:r>
        <w:rPr>
          <w:rFonts w:cs="Times New Roman"/>
        </w:rPr>
        <w:t xml:space="preserve">, </w:t>
      </w:r>
      <w:r>
        <w:rPr>
          <w:rFonts w:cs="Times New Roman"/>
        </w:rPr>
        <w:t>姚琳</w:t>
      </w:r>
      <w:r>
        <w:rPr>
          <w:rFonts w:cs="Times New Roman"/>
        </w:rPr>
        <w:t xml:space="preserve">, </w:t>
      </w:r>
      <w:proofErr w:type="spellStart"/>
      <w:r>
        <w:rPr>
          <w:rFonts w:cs="Times New Roman"/>
        </w:rPr>
        <w:t>AgBr</w:t>
      </w:r>
      <w:proofErr w:type="spellEnd"/>
      <w:r>
        <w:rPr>
          <w:rFonts w:cs="Times New Roman"/>
        </w:rPr>
        <w:t>/</w:t>
      </w:r>
      <w:proofErr w:type="spellStart"/>
      <w:r>
        <w:rPr>
          <w:rFonts w:cs="Times New Roman"/>
        </w:rPr>
        <w:t>ZnO</w:t>
      </w:r>
      <w:proofErr w:type="spellEnd"/>
      <w:r>
        <w:rPr>
          <w:rFonts w:cs="Times New Roman"/>
        </w:rPr>
        <w:t>复合材料光催化剂及其光催化性能</w:t>
      </w:r>
      <w:r>
        <w:rPr>
          <w:rFonts w:cs="Times New Roman"/>
        </w:rPr>
        <w:t xml:space="preserve">, </w:t>
      </w:r>
      <w:r>
        <w:rPr>
          <w:rFonts w:cs="Times New Roman"/>
        </w:rPr>
        <w:t>硅酸盐学报</w:t>
      </w:r>
      <w:r>
        <w:rPr>
          <w:rFonts w:cs="Times New Roman"/>
        </w:rPr>
        <w:t xml:space="preserve">, 2020, 1-9 </w:t>
      </w:r>
    </w:p>
    <w:p w:rsidR="00284B5F" w:rsidRDefault="00B76D8B" w:rsidP="00E45BE1">
      <w:pPr>
        <w:ind w:firstLine="480"/>
        <w:rPr>
          <w:rFonts w:cs="Times New Roman"/>
        </w:rPr>
      </w:pPr>
      <w:r>
        <w:rPr>
          <w:rFonts w:cs="Times New Roman"/>
        </w:rPr>
        <w:t xml:space="preserve">[13] S. Miao, Z. </w:t>
      </w:r>
      <w:proofErr w:type="spellStart"/>
      <w:r>
        <w:rPr>
          <w:rFonts w:cs="Times New Roman"/>
        </w:rPr>
        <w:t>Zha</w:t>
      </w:r>
      <w:proofErr w:type="spellEnd"/>
      <w:r>
        <w:rPr>
          <w:rFonts w:cs="Times New Roman"/>
        </w:rPr>
        <w:t xml:space="preserve">, Y. Li, X. </w:t>
      </w:r>
      <w:proofErr w:type="spellStart"/>
      <w:r>
        <w:rPr>
          <w:rFonts w:cs="Times New Roman"/>
        </w:rPr>
        <w:t>Geng</w:t>
      </w:r>
      <w:proofErr w:type="spellEnd"/>
      <w:r>
        <w:rPr>
          <w:rFonts w:cs="Times New Roman"/>
        </w:rPr>
        <w:t>, S. Cui, Visible-light-driven MIL-53(Fe)/</w:t>
      </w:r>
      <w:proofErr w:type="spellStart"/>
      <w:r>
        <w:rPr>
          <w:rFonts w:cs="Times New Roman"/>
        </w:rPr>
        <w:t>BiOCl</w:t>
      </w:r>
      <w:proofErr w:type="spellEnd"/>
      <w:r>
        <w:rPr>
          <w:rFonts w:cs="Times New Roman"/>
        </w:rPr>
        <w:t xml:space="preserve"> composite assisted by persulfate: Photocatalytic performance and mechanism, Journal of Photochemistry &amp; Photobiology A Chemistry, 380 (2019) 111862.</w:t>
      </w:r>
    </w:p>
    <w:p w:rsidR="00284B5F" w:rsidRDefault="00B76D8B" w:rsidP="00E45BE1">
      <w:pPr>
        <w:ind w:firstLine="480"/>
        <w:rPr>
          <w:rFonts w:cs="Times New Roman"/>
        </w:rPr>
      </w:pPr>
      <w:r>
        <w:rPr>
          <w:rFonts w:cs="Times New Roman"/>
        </w:rPr>
        <w:t xml:space="preserve">[14] K. </w:t>
      </w:r>
      <w:proofErr w:type="spellStart"/>
      <w:r>
        <w:rPr>
          <w:rFonts w:cs="Times New Roman"/>
        </w:rPr>
        <w:t>Sekar</w:t>
      </w:r>
      <w:proofErr w:type="spellEnd"/>
      <w:r>
        <w:rPr>
          <w:rFonts w:cs="Times New Roman"/>
        </w:rPr>
        <w:t xml:space="preserve">, C. </w:t>
      </w:r>
      <w:proofErr w:type="spellStart"/>
      <w:r>
        <w:rPr>
          <w:rFonts w:cs="Times New Roman"/>
        </w:rPr>
        <w:t>Chuaicham</w:t>
      </w:r>
      <w:proofErr w:type="spellEnd"/>
      <w:r>
        <w:rPr>
          <w:rFonts w:cs="Times New Roman"/>
        </w:rPr>
        <w:t xml:space="preserve">, U. </w:t>
      </w:r>
      <w:proofErr w:type="spellStart"/>
      <w:r>
        <w:rPr>
          <w:rFonts w:cs="Times New Roman"/>
        </w:rPr>
        <w:t>Balijapalli</w:t>
      </w:r>
      <w:proofErr w:type="spellEnd"/>
      <w:r>
        <w:rPr>
          <w:rFonts w:cs="Times New Roman"/>
        </w:rPr>
        <w:t xml:space="preserve">, W. Li, K. Wilson, A. F. Lee, K. Sasaki, Surfactant- and template-free hydrothermal assembly of Cu2O visible light </w:t>
      </w:r>
      <w:proofErr w:type="spellStart"/>
      <w:r>
        <w:rPr>
          <w:rFonts w:cs="Times New Roman"/>
        </w:rPr>
        <w:t>photocatalysts</w:t>
      </w:r>
      <w:proofErr w:type="spellEnd"/>
      <w:r>
        <w:rPr>
          <w:rFonts w:cs="Times New Roman"/>
        </w:rPr>
        <w:t xml:space="preserve"> for trimethoprim degradation, Applied Catalysis B: Environmental, 284 (2021) 119741.</w:t>
      </w:r>
    </w:p>
    <w:p w:rsidR="00284B5F" w:rsidRDefault="00B76D8B" w:rsidP="00E45BE1">
      <w:pPr>
        <w:ind w:firstLine="480"/>
        <w:rPr>
          <w:rFonts w:cs="Times New Roman"/>
        </w:rPr>
      </w:pPr>
      <w:r>
        <w:rPr>
          <w:rFonts w:cs="Times New Roman"/>
        </w:rPr>
        <w:t xml:space="preserve">[15] D. Chen, Y. Cheng, N. Zhou, P. Chen, Y. Wang, K. Li, S. </w:t>
      </w:r>
      <w:proofErr w:type="spellStart"/>
      <w:r>
        <w:rPr>
          <w:rFonts w:cs="Times New Roman"/>
        </w:rPr>
        <w:t>Huo</w:t>
      </w:r>
      <w:proofErr w:type="spellEnd"/>
      <w:r>
        <w:rPr>
          <w:rFonts w:cs="Times New Roman"/>
        </w:rPr>
        <w:t xml:space="preserve">, P. Cheng, P. Peng, R. Zhang, L. Wang, H. Liu, Y. Liu, R. </w:t>
      </w:r>
      <w:proofErr w:type="spellStart"/>
      <w:r>
        <w:rPr>
          <w:rFonts w:cs="Times New Roman"/>
        </w:rPr>
        <w:t>Ruan</w:t>
      </w:r>
      <w:proofErr w:type="spellEnd"/>
      <w:r>
        <w:rPr>
          <w:rFonts w:cs="Times New Roman"/>
        </w:rPr>
        <w:t xml:space="preserve">, Photocatalytic degradation of organic pollutants using TiO2-based </w:t>
      </w:r>
      <w:proofErr w:type="spellStart"/>
      <w:r>
        <w:rPr>
          <w:rFonts w:cs="Times New Roman"/>
        </w:rPr>
        <w:t>photocatalysts</w:t>
      </w:r>
      <w:proofErr w:type="spellEnd"/>
      <w:r>
        <w:rPr>
          <w:rFonts w:cs="Times New Roman"/>
        </w:rPr>
        <w:t>: A review, Journal of Cleaner Production, 268 (2020) 121725.</w:t>
      </w:r>
    </w:p>
    <w:p w:rsidR="00284B5F" w:rsidRDefault="00B76D8B" w:rsidP="00E45BE1">
      <w:pPr>
        <w:ind w:firstLine="480"/>
        <w:rPr>
          <w:rFonts w:cs="Times New Roman"/>
        </w:rPr>
      </w:pPr>
      <w:r>
        <w:rPr>
          <w:rFonts w:cs="Times New Roman"/>
        </w:rPr>
        <w:t xml:space="preserve">[16] C. Zhang, Y. Li, D. </w:t>
      </w:r>
      <w:proofErr w:type="spellStart"/>
      <w:r>
        <w:rPr>
          <w:rFonts w:cs="Times New Roman"/>
        </w:rPr>
        <w:t>Shuai</w:t>
      </w:r>
      <w:proofErr w:type="spellEnd"/>
      <w:r>
        <w:rPr>
          <w:rFonts w:cs="Times New Roman"/>
        </w:rPr>
        <w:t xml:space="preserve">, Y. Shen, W. </w:t>
      </w:r>
      <w:proofErr w:type="spellStart"/>
      <w:r>
        <w:rPr>
          <w:rFonts w:cs="Times New Roman"/>
        </w:rPr>
        <w:t>Xiong</w:t>
      </w:r>
      <w:proofErr w:type="spellEnd"/>
      <w:r>
        <w:rPr>
          <w:rFonts w:cs="Times New Roman"/>
        </w:rPr>
        <w:t xml:space="preserve">, L. Wang, Graphitic carbon nitride (g-C3N4)-based </w:t>
      </w:r>
      <w:proofErr w:type="spellStart"/>
      <w:r>
        <w:rPr>
          <w:rFonts w:cs="Times New Roman"/>
        </w:rPr>
        <w:t>photocatalysts</w:t>
      </w:r>
      <w:proofErr w:type="spellEnd"/>
      <w:r>
        <w:rPr>
          <w:rFonts w:cs="Times New Roman"/>
        </w:rPr>
        <w:t xml:space="preserve"> for water disinfection and microbial control: A review, Chemosphere, 214 (2019) 462-479.</w:t>
      </w:r>
    </w:p>
    <w:p w:rsidR="00284B5F" w:rsidRDefault="00B76D8B" w:rsidP="00E45BE1">
      <w:pPr>
        <w:ind w:firstLine="480"/>
        <w:rPr>
          <w:rFonts w:cs="Times New Roman"/>
        </w:rPr>
      </w:pPr>
      <w:r>
        <w:rPr>
          <w:rFonts w:cs="Times New Roman"/>
        </w:rPr>
        <w:t xml:space="preserve">[17] J.J. Porter, P. JJ, </w:t>
      </w:r>
      <w:proofErr w:type="gramStart"/>
      <w:r>
        <w:rPr>
          <w:rFonts w:cs="Times New Roman"/>
        </w:rPr>
        <w:t>Zero</w:t>
      </w:r>
      <w:proofErr w:type="gramEnd"/>
      <w:r>
        <w:rPr>
          <w:rFonts w:cs="Times New Roman"/>
        </w:rPr>
        <w:t xml:space="preserve"> discharge as exemplified by textile dyeing and finishing, </w:t>
      </w:r>
      <w:proofErr w:type="spellStart"/>
      <w:r>
        <w:rPr>
          <w:rFonts w:cs="Times New Roman"/>
        </w:rPr>
        <w:lastRenderedPageBreak/>
        <w:t>Chemistrty</w:t>
      </w:r>
      <w:proofErr w:type="spellEnd"/>
      <w:r>
        <w:rPr>
          <w:rFonts w:cs="Times New Roman"/>
        </w:rPr>
        <w:t xml:space="preserve"> Technology, (1976) 402-407.</w:t>
      </w:r>
    </w:p>
    <w:p w:rsidR="00284B5F" w:rsidRDefault="00B76D8B" w:rsidP="00E45BE1">
      <w:pPr>
        <w:ind w:firstLine="480"/>
        <w:rPr>
          <w:rFonts w:cs="Times New Roman"/>
        </w:rPr>
      </w:pPr>
      <w:r>
        <w:rPr>
          <w:rFonts w:cs="Times New Roman"/>
        </w:rPr>
        <w:t xml:space="preserve">[18] </w:t>
      </w:r>
      <w:r>
        <w:rPr>
          <w:rFonts w:cs="Times New Roman"/>
        </w:rPr>
        <w:t>裴振琦</w:t>
      </w:r>
      <w:r>
        <w:rPr>
          <w:rFonts w:cs="Times New Roman"/>
        </w:rPr>
        <w:t xml:space="preserve">, </w:t>
      </w:r>
      <w:r>
        <w:rPr>
          <w:rFonts w:cs="Times New Roman"/>
        </w:rPr>
        <w:t>用聚砜超滤膜从染色废水中回收染料</w:t>
      </w:r>
      <w:r>
        <w:rPr>
          <w:rFonts w:cs="Times New Roman"/>
        </w:rPr>
        <w:t xml:space="preserve">, </w:t>
      </w:r>
      <w:r>
        <w:rPr>
          <w:rFonts w:cs="Times New Roman"/>
        </w:rPr>
        <w:t>环境科学</w:t>
      </w:r>
      <w:r>
        <w:rPr>
          <w:rFonts w:cs="Times New Roman"/>
        </w:rPr>
        <w:t>, (1985) 30-34.</w:t>
      </w:r>
    </w:p>
    <w:p w:rsidR="00284B5F" w:rsidRDefault="00B76D8B" w:rsidP="00E45BE1">
      <w:pPr>
        <w:ind w:firstLine="480"/>
        <w:rPr>
          <w:rFonts w:cs="Times New Roman"/>
        </w:rPr>
      </w:pPr>
      <w:r>
        <w:rPr>
          <w:rFonts w:cs="Times New Roman"/>
        </w:rPr>
        <w:t xml:space="preserve">[19] </w:t>
      </w:r>
      <w:r>
        <w:rPr>
          <w:rFonts w:cs="Times New Roman"/>
        </w:rPr>
        <w:t>陈忠</w:t>
      </w:r>
      <w:r>
        <w:rPr>
          <w:rFonts w:cs="Times New Roman"/>
        </w:rPr>
        <w:t xml:space="preserve">, </w:t>
      </w:r>
      <w:r>
        <w:rPr>
          <w:rFonts w:cs="Times New Roman"/>
        </w:rPr>
        <w:t>动态膜技术及对印染废水脱色的研究</w:t>
      </w:r>
      <w:r>
        <w:rPr>
          <w:rFonts w:cs="Times New Roman"/>
        </w:rPr>
        <w:t xml:space="preserve">, </w:t>
      </w:r>
      <w:r>
        <w:rPr>
          <w:rFonts w:cs="Times New Roman"/>
        </w:rPr>
        <w:t>南京工业大学</w:t>
      </w:r>
      <w:r>
        <w:rPr>
          <w:rFonts w:cs="Times New Roman"/>
        </w:rPr>
        <w:t xml:space="preserve">, </w:t>
      </w:r>
      <w:r>
        <w:rPr>
          <w:rFonts w:cs="Times New Roman"/>
        </w:rPr>
        <w:t>硕士</w:t>
      </w:r>
      <w:r>
        <w:rPr>
          <w:rFonts w:cs="Times New Roman"/>
        </w:rPr>
        <w:t>, 2006.</w:t>
      </w:r>
    </w:p>
    <w:p w:rsidR="00284B5F" w:rsidRDefault="00B76D8B" w:rsidP="00E45BE1">
      <w:pPr>
        <w:ind w:firstLine="480"/>
        <w:rPr>
          <w:rFonts w:cs="Times New Roman"/>
        </w:rPr>
      </w:pPr>
      <w:r>
        <w:rPr>
          <w:rFonts w:cs="Times New Roman"/>
        </w:rPr>
        <w:t xml:space="preserve">[20] </w:t>
      </w:r>
      <w:proofErr w:type="gramStart"/>
      <w:r>
        <w:rPr>
          <w:rFonts w:cs="Times New Roman"/>
        </w:rPr>
        <w:t>丁春生</w:t>
      </w:r>
      <w:proofErr w:type="gramEnd"/>
      <w:r>
        <w:rPr>
          <w:rFonts w:cs="Times New Roman"/>
        </w:rPr>
        <w:t xml:space="preserve">, </w:t>
      </w:r>
      <w:proofErr w:type="gramStart"/>
      <w:r>
        <w:rPr>
          <w:rFonts w:cs="Times New Roman"/>
        </w:rPr>
        <w:t>毛凌俊</w:t>
      </w:r>
      <w:proofErr w:type="gramEnd"/>
      <w:r>
        <w:rPr>
          <w:rFonts w:cs="Times New Roman"/>
        </w:rPr>
        <w:t xml:space="preserve">, </w:t>
      </w:r>
      <w:r>
        <w:rPr>
          <w:rFonts w:cs="Times New Roman"/>
        </w:rPr>
        <w:t>吴杰</w:t>
      </w:r>
      <w:r>
        <w:rPr>
          <w:rFonts w:cs="Times New Roman"/>
        </w:rPr>
        <w:t xml:space="preserve">, </w:t>
      </w:r>
      <w:proofErr w:type="gramStart"/>
      <w:r>
        <w:rPr>
          <w:rFonts w:cs="Times New Roman"/>
        </w:rPr>
        <w:t>沈嘉辰</w:t>
      </w:r>
      <w:proofErr w:type="gramEnd"/>
      <w:r>
        <w:rPr>
          <w:rFonts w:cs="Times New Roman"/>
        </w:rPr>
        <w:t xml:space="preserve">, </w:t>
      </w:r>
      <w:r>
        <w:rPr>
          <w:rFonts w:cs="Times New Roman"/>
        </w:rPr>
        <w:t>微波改性活性炭深度处理亚甲基蓝染料废水的研究</w:t>
      </w:r>
      <w:r>
        <w:rPr>
          <w:rFonts w:cs="Times New Roman"/>
        </w:rPr>
        <w:t xml:space="preserve">, </w:t>
      </w:r>
      <w:r>
        <w:rPr>
          <w:rFonts w:cs="Times New Roman"/>
        </w:rPr>
        <w:t>工业水处理</w:t>
      </w:r>
      <w:r>
        <w:rPr>
          <w:rFonts w:cs="Times New Roman"/>
        </w:rPr>
        <w:t>, 35 (2015) 68-71.</w:t>
      </w:r>
    </w:p>
    <w:p w:rsidR="00284B5F" w:rsidRDefault="00B76D8B" w:rsidP="00E45BE1">
      <w:pPr>
        <w:ind w:firstLine="480"/>
        <w:rPr>
          <w:rFonts w:cs="Times New Roman"/>
        </w:rPr>
      </w:pPr>
      <w:r>
        <w:rPr>
          <w:rFonts w:cs="Times New Roman"/>
        </w:rPr>
        <w:t xml:space="preserve">[21] </w:t>
      </w:r>
      <w:r>
        <w:rPr>
          <w:rFonts w:cs="Times New Roman"/>
        </w:rPr>
        <w:t>吴强</w:t>
      </w:r>
      <w:r>
        <w:rPr>
          <w:rFonts w:cs="Times New Roman"/>
        </w:rPr>
        <w:t xml:space="preserve">, </w:t>
      </w:r>
      <w:r>
        <w:rPr>
          <w:rFonts w:cs="Times New Roman"/>
        </w:rPr>
        <w:t>蔡天明</w:t>
      </w:r>
      <w:r>
        <w:rPr>
          <w:rFonts w:cs="Times New Roman"/>
        </w:rPr>
        <w:t xml:space="preserve">, </w:t>
      </w:r>
      <w:r>
        <w:rPr>
          <w:rFonts w:cs="Times New Roman"/>
        </w:rPr>
        <w:t>南</w:t>
      </w:r>
      <w:r>
        <w:rPr>
          <w:rFonts w:cs="Times New Roman"/>
        </w:rPr>
        <w:t xml:space="preserve">. </w:t>
      </w:r>
      <w:r>
        <w:rPr>
          <w:rFonts w:cs="Times New Roman"/>
        </w:rPr>
        <w:t>陈立伟</w:t>
      </w:r>
      <w:r>
        <w:rPr>
          <w:rFonts w:cs="Times New Roman"/>
        </w:rPr>
        <w:t>, HNO3</w:t>
      </w:r>
      <w:r>
        <w:rPr>
          <w:rFonts w:cs="Times New Roman"/>
        </w:rPr>
        <w:t>改性活性炭对染料橙黄</w:t>
      </w:r>
      <w:r>
        <w:rPr>
          <w:rFonts w:cs="Times New Roman"/>
        </w:rPr>
        <w:t>G</w:t>
      </w:r>
      <w:r>
        <w:rPr>
          <w:rFonts w:cs="Times New Roman"/>
        </w:rPr>
        <w:t>的吸附研究</w:t>
      </w:r>
      <w:r>
        <w:rPr>
          <w:rFonts w:cs="Times New Roman"/>
        </w:rPr>
        <w:t xml:space="preserve">, </w:t>
      </w:r>
      <w:r>
        <w:rPr>
          <w:rFonts w:cs="Times New Roman"/>
        </w:rPr>
        <w:t>环境工程</w:t>
      </w:r>
      <w:r>
        <w:rPr>
          <w:rFonts w:cs="Times New Roman"/>
        </w:rPr>
        <w:t>, 34 (2016) 38-42.</w:t>
      </w:r>
    </w:p>
    <w:p w:rsidR="00284B5F" w:rsidRDefault="00B76D8B" w:rsidP="00E45BE1">
      <w:pPr>
        <w:ind w:firstLine="480"/>
        <w:rPr>
          <w:rFonts w:cs="Times New Roman"/>
        </w:rPr>
      </w:pPr>
      <w:r>
        <w:rPr>
          <w:rFonts w:cs="Times New Roman"/>
        </w:rPr>
        <w:t xml:space="preserve">[22] </w:t>
      </w:r>
      <w:r>
        <w:rPr>
          <w:rFonts w:cs="Times New Roman"/>
        </w:rPr>
        <w:t>刘斌</w:t>
      </w:r>
      <w:r>
        <w:rPr>
          <w:rFonts w:cs="Times New Roman"/>
        </w:rPr>
        <w:t xml:space="preserve">, </w:t>
      </w:r>
      <w:r>
        <w:rPr>
          <w:rFonts w:cs="Times New Roman"/>
        </w:rPr>
        <w:t>马叶</w:t>
      </w:r>
      <w:r>
        <w:rPr>
          <w:rFonts w:cs="Times New Roman"/>
        </w:rPr>
        <w:t xml:space="preserve">, </w:t>
      </w:r>
      <w:proofErr w:type="gramStart"/>
      <w:r>
        <w:rPr>
          <w:rFonts w:cs="Times New Roman"/>
        </w:rPr>
        <w:t>顾洁</w:t>
      </w:r>
      <w:proofErr w:type="gramEnd"/>
      <w:r>
        <w:rPr>
          <w:rFonts w:cs="Times New Roman"/>
        </w:rPr>
        <w:t xml:space="preserve">, </w:t>
      </w:r>
      <w:r>
        <w:rPr>
          <w:rFonts w:cs="Times New Roman"/>
        </w:rPr>
        <w:t>姚斐</w:t>
      </w:r>
      <w:r>
        <w:rPr>
          <w:rFonts w:cs="Times New Roman"/>
        </w:rPr>
        <w:t xml:space="preserve">, </w:t>
      </w:r>
      <w:r>
        <w:rPr>
          <w:rFonts w:cs="Times New Roman"/>
        </w:rPr>
        <w:t>南</w:t>
      </w:r>
      <w:r>
        <w:rPr>
          <w:rFonts w:cs="Times New Roman"/>
        </w:rPr>
        <w:t xml:space="preserve">. </w:t>
      </w:r>
      <w:r>
        <w:rPr>
          <w:rFonts w:cs="Times New Roman"/>
        </w:rPr>
        <w:t>周建斌</w:t>
      </w:r>
      <w:r>
        <w:rPr>
          <w:rFonts w:cs="Times New Roman"/>
        </w:rPr>
        <w:t xml:space="preserve">, </w:t>
      </w:r>
      <w:r>
        <w:rPr>
          <w:rFonts w:cs="Times New Roman"/>
        </w:rPr>
        <w:t>还原改性活性炭吸附染料废水及其吸附动力学</w:t>
      </w:r>
      <w:r>
        <w:rPr>
          <w:rFonts w:cs="Times New Roman"/>
        </w:rPr>
        <w:t xml:space="preserve">, </w:t>
      </w:r>
      <w:r>
        <w:rPr>
          <w:rFonts w:cs="Times New Roman"/>
        </w:rPr>
        <w:t>科学技术与工程</w:t>
      </w:r>
      <w:r>
        <w:rPr>
          <w:rFonts w:cs="Times New Roman"/>
        </w:rPr>
        <w:t>, 14 (2014) 90-93.</w:t>
      </w:r>
    </w:p>
    <w:p w:rsidR="00284B5F" w:rsidRDefault="00B76D8B" w:rsidP="00E45BE1">
      <w:pPr>
        <w:ind w:firstLine="480"/>
        <w:rPr>
          <w:rFonts w:cs="Times New Roman"/>
        </w:rPr>
      </w:pPr>
      <w:r>
        <w:rPr>
          <w:rFonts w:cs="Times New Roman"/>
        </w:rPr>
        <w:t xml:space="preserve">[23] </w:t>
      </w:r>
      <w:r>
        <w:rPr>
          <w:rFonts w:cs="Times New Roman"/>
        </w:rPr>
        <w:t>李昌勇</w:t>
      </w:r>
      <w:r>
        <w:rPr>
          <w:rFonts w:cs="Times New Roman"/>
        </w:rPr>
        <w:t xml:space="preserve">, </w:t>
      </w:r>
      <w:proofErr w:type="gramStart"/>
      <w:r>
        <w:rPr>
          <w:rFonts w:cs="Times New Roman"/>
        </w:rPr>
        <w:t>苏景裕</w:t>
      </w:r>
      <w:proofErr w:type="gramEnd"/>
      <w:r>
        <w:rPr>
          <w:rFonts w:cs="Times New Roman"/>
        </w:rPr>
        <w:t xml:space="preserve">, </w:t>
      </w:r>
      <w:r>
        <w:rPr>
          <w:rFonts w:cs="Times New Roman"/>
        </w:rPr>
        <w:t>谢非</w:t>
      </w:r>
      <w:r>
        <w:rPr>
          <w:rFonts w:cs="Times New Roman"/>
        </w:rPr>
        <w:t xml:space="preserve">, </w:t>
      </w:r>
      <w:r>
        <w:rPr>
          <w:rFonts w:cs="Times New Roman"/>
        </w:rPr>
        <w:t>纳米镍</w:t>
      </w:r>
      <w:r>
        <w:rPr>
          <w:rFonts w:cs="Times New Roman"/>
        </w:rPr>
        <w:t>/</w:t>
      </w:r>
      <w:r>
        <w:rPr>
          <w:rFonts w:cs="Times New Roman"/>
        </w:rPr>
        <w:t>镁铝水滑石</w:t>
      </w:r>
      <w:r>
        <w:rPr>
          <w:rFonts w:cs="Times New Roman"/>
        </w:rPr>
        <w:t>/</w:t>
      </w:r>
      <w:r>
        <w:rPr>
          <w:rFonts w:cs="Times New Roman"/>
        </w:rPr>
        <w:t>活性炭复合材料的制备及染料污水的降解</w:t>
      </w:r>
      <w:r>
        <w:rPr>
          <w:rFonts w:cs="Times New Roman"/>
        </w:rPr>
        <w:t xml:space="preserve">, </w:t>
      </w:r>
      <w:r>
        <w:rPr>
          <w:rFonts w:cs="Times New Roman"/>
        </w:rPr>
        <w:t>环境工程学报</w:t>
      </w:r>
      <w:r>
        <w:rPr>
          <w:rFonts w:cs="Times New Roman"/>
        </w:rPr>
        <w:t>, 10 (2016) 2309-2314.</w:t>
      </w:r>
    </w:p>
    <w:p w:rsidR="00284B5F" w:rsidRDefault="00B76D8B" w:rsidP="00E45BE1">
      <w:pPr>
        <w:ind w:firstLine="480"/>
        <w:rPr>
          <w:rFonts w:cs="Times New Roman"/>
        </w:rPr>
      </w:pPr>
      <w:r>
        <w:rPr>
          <w:rFonts w:cs="Times New Roman"/>
        </w:rPr>
        <w:t xml:space="preserve">[24] </w:t>
      </w:r>
      <w:r>
        <w:rPr>
          <w:rFonts w:cs="Times New Roman"/>
        </w:rPr>
        <w:t>王建龙</w:t>
      </w:r>
      <w:r>
        <w:rPr>
          <w:rFonts w:cs="Times New Roman"/>
        </w:rPr>
        <w:t xml:space="preserve">, </w:t>
      </w:r>
      <w:proofErr w:type="gramStart"/>
      <w:r>
        <w:rPr>
          <w:rFonts w:cs="Times New Roman"/>
        </w:rPr>
        <w:t>初里冰</w:t>
      </w:r>
      <w:proofErr w:type="gramEnd"/>
      <w:r>
        <w:rPr>
          <w:rFonts w:cs="Times New Roman"/>
        </w:rPr>
        <w:t xml:space="preserve">, </w:t>
      </w:r>
      <w:r>
        <w:rPr>
          <w:rFonts w:cs="Times New Roman"/>
        </w:rPr>
        <w:t>电离辐照技术在废水处理中的研究进展</w:t>
      </w:r>
      <w:r>
        <w:rPr>
          <w:rFonts w:cs="Times New Roman"/>
        </w:rPr>
        <w:t xml:space="preserve">, </w:t>
      </w:r>
      <w:r>
        <w:rPr>
          <w:rFonts w:cs="Times New Roman"/>
        </w:rPr>
        <w:t>环境工程学报</w:t>
      </w:r>
      <w:r>
        <w:rPr>
          <w:rFonts w:cs="Times New Roman"/>
        </w:rPr>
        <w:t xml:space="preserve">, 11 (2017) 653-672 </w:t>
      </w:r>
    </w:p>
    <w:p w:rsidR="00284B5F" w:rsidRDefault="00B76D8B" w:rsidP="00E45BE1">
      <w:pPr>
        <w:ind w:firstLine="480"/>
        <w:rPr>
          <w:rFonts w:cs="Times New Roman"/>
        </w:rPr>
      </w:pPr>
      <w:r>
        <w:rPr>
          <w:rFonts w:cs="Times New Roman"/>
        </w:rPr>
        <w:t>[25] J.L. Wang, L.B. Chu, Irradiation treatment of pharmaceutical and personal care products (PPCPs) in water and wastewater: An overview, Radiation Physics and Chemistry, 125 (2016) 56-64.</w:t>
      </w:r>
    </w:p>
    <w:p w:rsidR="00284B5F" w:rsidRDefault="00B76D8B" w:rsidP="00E45BE1">
      <w:pPr>
        <w:ind w:firstLine="480"/>
        <w:rPr>
          <w:rFonts w:cs="Times New Roman"/>
        </w:rPr>
      </w:pPr>
      <w:r>
        <w:rPr>
          <w:rFonts w:cs="Times New Roman"/>
        </w:rPr>
        <w:t xml:space="preserve">[26] </w:t>
      </w:r>
      <w:r>
        <w:rPr>
          <w:rFonts w:cs="Times New Roman"/>
        </w:rPr>
        <w:t>郭佳</w:t>
      </w:r>
      <w:r>
        <w:rPr>
          <w:rFonts w:cs="Times New Roman"/>
        </w:rPr>
        <w:t xml:space="preserve">, </w:t>
      </w:r>
      <w:r>
        <w:rPr>
          <w:rFonts w:cs="Times New Roman"/>
        </w:rPr>
        <w:t>闫宏生</w:t>
      </w:r>
      <w:r>
        <w:rPr>
          <w:rFonts w:cs="Times New Roman"/>
        </w:rPr>
        <w:t xml:space="preserve">, </w:t>
      </w:r>
      <w:r>
        <w:rPr>
          <w:rFonts w:cs="Times New Roman"/>
        </w:rPr>
        <w:t>改良型</w:t>
      </w:r>
      <w:r>
        <w:rPr>
          <w:rFonts w:cs="Times New Roman"/>
        </w:rPr>
        <w:t>AB</w:t>
      </w:r>
      <w:r>
        <w:rPr>
          <w:rFonts w:cs="Times New Roman"/>
        </w:rPr>
        <w:t>法工艺处理高氨氮印染废水工程实例</w:t>
      </w:r>
      <w:r>
        <w:rPr>
          <w:rFonts w:cs="Times New Roman"/>
        </w:rPr>
        <w:t xml:space="preserve">, </w:t>
      </w:r>
      <w:r>
        <w:rPr>
          <w:rFonts w:cs="Times New Roman"/>
        </w:rPr>
        <w:t>印染助剂</w:t>
      </w:r>
      <w:r>
        <w:rPr>
          <w:rFonts w:cs="Times New Roman"/>
        </w:rPr>
        <w:t xml:space="preserve">, 37 (2020) 49-53 </w:t>
      </w:r>
    </w:p>
    <w:p w:rsidR="00284B5F" w:rsidRDefault="00B76D8B" w:rsidP="00E45BE1">
      <w:pPr>
        <w:ind w:firstLine="480"/>
        <w:rPr>
          <w:rFonts w:cs="Times New Roman"/>
        </w:rPr>
      </w:pPr>
      <w:r>
        <w:rPr>
          <w:rFonts w:cs="Times New Roman"/>
        </w:rPr>
        <w:t xml:space="preserve">[27] </w:t>
      </w:r>
      <w:r>
        <w:rPr>
          <w:rFonts w:cs="Times New Roman"/>
        </w:rPr>
        <w:t>张小伟</w:t>
      </w:r>
      <w:r>
        <w:rPr>
          <w:rFonts w:cs="Times New Roman"/>
        </w:rPr>
        <w:t xml:space="preserve">, </w:t>
      </w:r>
      <w:r>
        <w:rPr>
          <w:rFonts w:cs="Times New Roman"/>
        </w:rPr>
        <w:t>王文龙</w:t>
      </w:r>
      <w:r>
        <w:rPr>
          <w:rFonts w:cs="Times New Roman"/>
        </w:rPr>
        <w:t xml:space="preserve">, </w:t>
      </w:r>
      <w:r>
        <w:rPr>
          <w:rFonts w:cs="Times New Roman"/>
        </w:rPr>
        <w:t>蔡亦忠</w:t>
      </w:r>
      <w:r>
        <w:rPr>
          <w:rFonts w:cs="Times New Roman"/>
        </w:rPr>
        <w:t xml:space="preserve">, </w:t>
      </w:r>
      <w:r>
        <w:rPr>
          <w:rFonts w:cs="Times New Roman"/>
        </w:rPr>
        <w:t>吴乾元</w:t>
      </w:r>
      <w:r>
        <w:rPr>
          <w:rFonts w:cs="Times New Roman"/>
        </w:rPr>
        <w:t xml:space="preserve">, </w:t>
      </w:r>
      <w:proofErr w:type="gramStart"/>
      <w:r>
        <w:rPr>
          <w:rFonts w:cs="Times New Roman"/>
        </w:rPr>
        <w:t>胡洪营</w:t>
      </w:r>
      <w:proofErr w:type="gramEnd"/>
      <w:r>
        <w:rPr>
          <w:rFonts w:cs="Times New Roman"/>
        </w:rPr>
        <w:t xml:space="preserve">, </w:t>
      </w:r>
      <w:r>
        <w:rPr>
          <w:rFonts w:cs="Times New Roman"/>
        </w:rPr>
        <w:t>臭氧强化混凝对印染废水的深度处理研究</w:t>
      </w:r>
      <w:r>
        <w:rPr>
          <w:rFonts w:cs="Times New Roman"/>
        </w:rPr>
        <w:t xml:space="preserve">, </w:t>
      </w:r>
      <w:r>
        <w:rPr>
          <w:rFonts w:cs="Times New Roman"/>
        </w:rPr>
        <w:t>工业水处理</w:t>
      </w:r>
      <w:r>
        <w:rPr>
          <w:rFonts w:cs="Times New Roman"/>
        </w:rPr>
        <w:t>, 40 (2020) 30-35.</w:t>
      </w:r>
    </w:p>
    <w:p w:rsidR="00284B5F" w:rsidRDefault="00B76D8B" w:rsidP="00E45BE1">
      <w:pPr>
        <w:ind w:firstLine="480"/>
        <w:rPr>
          <w:rFonts w:cs="Times New Roman"/>
        </w:rPr>
      </w:pPr>
      <w:r>
        <w:rPr>
          <w:rFonts w:cs="Times New Roman"/>
        </w:rPr>
        <w:t xml:space="preserve">[28] </w:t>
      </w:r>
      <w:r>
        <w:rPr>
          <w:rFonts w:cs="Times New Roman"/>
        </w:rPr>
        <w:t>朱洪涛</w:t>
      </w:r>
      <w:r>
        <w:rPr>
          <w:rFonts w:cs="Times New Roman"/>
        </w:rPr>
        <w:t>, Fenton</w:t>
      </w:r>
      <w:r>
        <w:rPr>
          <w:rFonts w:cs="Times New Roman"/>
        </w:rPr>
        <w:t>氧化</w:t>
      </w:r>
      <w:r>
        <w:rPr>
          <w:rFonts w:cs="Times New Roman"/>
        </w:rPr>
        <w:t>-</w:t>
      </w:r>
      <w:r>
        <w:rPr>
          <w:rFonts w:cs="Times New Roman"/>
        </w:rPr>
        <w:t>活性炭吸附组合处理印染废水的研究</w:t>
      </w:r>
      <w:r>
        <w:rPr>
          <w:rFonts w:cs="Times New Roman"/>
        </w:rPr>
        <w:t xml:space="preserve">, </w:t>
      </w:r>
      <w:r>
        <w:rPr>
          <w:rFonts w:cs="Times New Roman"/>
        </w:rPr>
        <w:t>科技信息</w:t>
      </w:r>
      <w:r>
        <w:rPr>
          <w:rFonts w:cs="Times New Roman"/>
        </w:rPr>
        <w:t>, (2010) 109-110.</w:t>
      </w:r>
    </w:p>
    <w:p w:rsidR="00284B5F" w:rsidRDefault="00B76D8B" w:rsidP="00E45BE1">
      <w:pPr>
        <w:ind w:firstLine="480"/>
        <w:rPr>
          <w:rFonts w:cs="Times New Roman"/>
        </w:rPr>
      </w:pPr>
      <w:r>
        <w:rPr>
          <w:rFonts w:cs="Times New Roman"/>
        </w:rPr>
        <w:t xml:space="preserve">[29] </w:t>
      </w:r>
      <w:r>
        <w:rPr>
          <w:rFonts w:cs="Times New Roman"/>
        </w:rPr>
        <w:t>沈拥军</w:t>
      </w:r>
      <w:r>
        <w:rPr>
          <w:rFonts w:cs="Times New Roman"/>
        </w:rPr>
        <w:t xml:space="preserve">, </w:t>
      </w:r>
      <w:r>
        <w:rPr>
          <w:rFonts w:cs="Times New Roman"/>
        </w:rPr>
        <w:t>苏平</w:t>
      </w:r>
      <w:r>
        <w:rPr>
          <w:rFonts w:cs="Times New Roman"/>
        </w:rPr>
        <w:t xml:space="preserve">, </w:t>
      </w:r>
      <w:proofErr w:type="gramStart"/>
      <w:r>
        <w:rPr>
          <w:rFonts w:cs="Times New Roman"/>
        </w:rPr>
        <w:t>欧昌进</w:t>
      </w:r>
      <w:proofErr w:type="gramEnd"/>
      <w:r>
        <w:rPr>
          <w:rFonts w:cs="Times New Roman"/>
        </w:rPr>
        <w:t xml:space="preserve">, </w:t>
      </w:r>
      <w:r>
        <w:rPr>
          <w:rFonts w:cs="Times New Roman"/>
        </w:rPr>
        <w:t>臭氧</w:t>
      </w:r>
      <w:r>
        <w:rPr>
          <w:rFonts w:cs="Times New Roman"/>
        </w:rPr>
        <w:t>/</w:t>
      </w:r>
      <w:r>
        <w:rPr>
          <w:rFonts w:cs="Times New Roman"/>
        </w:rPr>
        <w:t>活性炭组合工艺降解甲基红印染废水的试验研究</w:t>
      </w:r>
      <w:r>
        <w:rPr>
          <w:rFonts w:cs="Times New Roman"/>
        </w:rPr>
        <w:t xml:space="preserve">, </w:t>
      </w:r>
      <w:r>
        <w:rPr>
          <w:rFonts w:cs="Times New Roman"/>
        </w:rPr>
        <w:t>广东化工</w:t>
      </w:r>
      <w:r>
        <w:rPr>
          <w:rFonts w:cs="Times New Roman"/>
        </w:rPr>
        <w:t>, 38 (2011) 81-83.</w:t>
      </w:r>
    </w:p>
    <w:p w:rsidR="00284B5F" w:rsidRDefault="00B76D8B" w:rsidP="00E45BE1">
      <w:pPr>
        <w:ind w:firstLine="480"/>
        <w:rPr>
          <w:rFonts w:cs="Times New Roman"/>
          <w:lang w:eastAsia="zh-Hans"/>
        </w:rPr>
      </w:pPr>
      <w:r>
        <w:rPr>
          <w:rFonts w:cs="Times New Roman"/>
        </w:rPr>
        <w:t xml:space="preserve">[30] </w:t>
      </w:r>
      <w:r>
        <w:rPr>
          <w:rFonts w:cs="Times New Roman"/>
        </w:rPr>
        <w:t>陈俊平</w:t>
      </w:r>
      <w:r>
        <w:rPr>
          <w:rFonts w:cs="Times New Roman"/>
        </w:rPr>
        <w:t xml:space="preserve">, </w:t>
      </w:r>
      <w:proofErr w:type="gramStart"/>
      <w:r>
        <w:rPr>
          <w:rFonts w:cs="Times New Roman"/>
        </w:rPr>
        <w:t>黄征青</w:t>
      </w:r>
      <w:proofErr w:type="gramEnd"/>
      <w:r>
        <w:rPr>
          <w:rFonts w:cs="Times New Roman"/>
        </w:rPr>
        <w:t xml:space="preserve">, </w:t>
      </w:r>
      <w:r>
        <w:rPr>
          <w:rFonts w:cs="Times New Roman"/>
        </w:rPr>
        <w:t>微波强化铸铁屑</w:t>
      </w:r>
      <w:r>
        <w:rPr>
          <w:rFonts w:cs="Times New Roman"/>
        </w:rPr>
        <w:t>-</w:t>
      </w:r>
      <w:r>
        <w:rPr>
          <w:rFonts w:cs="Times New Roman"/>
        </w:rPr>
        <w:t>活性炭</w:t>
      </w:r>
      <w:r>
        <w:rPr>
          <w:rFonts w:cs="Times New Roman"/>
        </w:rPr>
        <w:t>-H2O2</w:t>
      </w:r>
      <w:r>
        <w:rPr>
          <w:rFonts w:cs="Times New Roman"/>
        </w:rPr>
        <w:t>处理印染废水的研究</w:t>
      </w:r>
      <w:r>
        <w:rPr>
          <w:rFonts w:cs="Times New Roman"/>
        </w:rPr>
        <w:t xml:space="preserve">, </w:t>
      </w:r>
      <w:r>
        <w:rPr>
          <w:rFonts w:cs="Times New Roman"/>
        </w:rPr>
        <w:t>福建师范大学学报</w:t>
      </w:r>
      <w:r>
        <w:rPr>
          <w:rFonts w:cs="Times New Roman"/>
        </w:rPr>
        <w:t>(</w:t>
      </w:r>
      <w:r>
        <w:rPr>
          <w:rFonts w:cs="Times New Roman"/>
        </w:rPr>
        <w:t>自然科学版</w:t>
      </w:r>
      <w:r>
        <w:rPr>
          <w:rFonts w:cs="Times New Roman"/>
        </w:rPr>
        <w:t>), 034 (2018) 40-46.</w:t>
      </w:r>
    </w:p>
    <w:p w:rsidR="00284B5F" w:rsidRDefault="00B76D8B" w:rsidP="00E45BE1">
      <w:pPr>
        <w:pStyle w:val="2"/>
        <w:rPr>
          <w:sz w:val="30"/>
          <w:szCs w:val="30"/>
          <w:lang w:eastAsia="zh-Hans"/>
        </w:rPr>
      </w:pPr>
      <w:bookmarkStart w:id="7" w:name="_Toc97048906"/>
      <w:r>
        <w:rPr>
          <w:rFonts w:hint="eastAsia"/>
          <w:sz w:val="30"/>
          <w:szCs w:val="30"/>
          <w:lang w:eastAsia="zh-Hans"/>
        </w:rPr>
        <w:t>三</w:t>
      </w:r>
      <w:r w:rsidR="007C1027">
        <w:rPr>
          <w:rFonts w:hint="eastAsia"/>
          <w:sz w:val="30"/>
          <w:szCs w:val="30"/>
        </w:rPr>
        <w:t>、</w:t>
      </w:r>
      <w:r>
        <w:rPr>
          <w:rFonts w:hint="eastAsia"/>
        </w:rPr>
        <w:t>技术规范</w:t>
      </w:r>
      <w:r>
        <w:rPr>
          <w:rFonts w:hint="eastAsia"/>
          <w:lang w:eastAsia="zh-Hans"/>
        </w:rPr>
        <w:t>概述</w:t>
      </w:r>
      <w:bookmarkEnd w:id="7"/>
    </w:p>
    <w:p w:rsidR="00284B5F" w:rsidRDefault="00B76D8B" w:rsidP="00E45BE1">
      <w:pPr>
        <w:ind w:firstLine="480"/>
      </w:pPr>
      <w:r>
        <w:t>本标准的名称是</w:t>
      </w:r>
      <w:r>
        <w:t>“</w:t>
      </w:r>
      <w:r>
        <w:t>电子束处理印染和造纸工业废水技术规范</w:t>
      </w:r>
      <w:r>
        <w:t>”</w:t>
      </w:r>
      <w:r>
        <w:t>。</w:t>
      </w:r>
    </w:p>
    <w:p w:rsidR="00284B5F" w:rsidRDefault="00B76D8B" w:rsidP="00E45BE1">
      <w:pPr>
        <w:ind w:firstLine="480"/>
        <w:rPr>
          <w:lang w:eastAsia="zh-Hans"/>
        </w:rPr>
      </w:pPr>
      <w:r>
        <w:rPr>
          <w:rFonts w:hint="eastAsia"/>
          <w:lang w:eastAsia="zh-Hans"/>
        </w:rPr>
        <w:t>起草人</w:t>
      </w:r>
      <w:r>
        <w:rPr>
          <w:lang w:eastAsia="zh-Hans"/>
        </w:rPr>
        <w:t>：</w:t>
      </w:r>
      <w:r>
        <w:rPr>
          <w:rFonts w:hint="eastAsia"/>
          <w:lang w:eastAsia="zh-Hans"/>
        </w:rPr>
        <w:t>王建龙、何仕均、张幼学、陈川红、俞江、吴明红、林敏、连哲莉、</w:t>
      </w:r>
      <w:r>
        <w:rPr>
          <w:rFonts w:hint="eastAsia"/>
          <w:lang w:eastAsia="zh-Hans"/>
        </w:rPr>
        <w:lastRenderedPageBreak/>
        <w:t>王春雷、左都文、秦子淇。</w:t>
      </w:r>
    </w:p>
    <w:p w:rsidR="00284B5F" w:rsidRDefault="00B76D8B" w:rsidP="00E45BE1">
      <w:pPr>
        <w:ind w:firstLine="480"/>
        <w:rPr>
          <w:lang w:eastAsia="zh-Hans"/>
        </w:rPr>
      </w:pPr>
      <w:r>
        <w:rPr>
          <w:rFonts w:hint="eastAsia"/>
          <w:lang w:eastAsia="zh-Hans"/>
        </w:rPr>
        <w:t>起草单位</w:t>
      </w:r>
      <w:r>
        <w:rPr>
          <w:lang w:eastAsia="zh-Hans"/>
        </w:rPr>
        <w:t>：</w:t>
      </w:r>
      <w:r>
        <w:rPr>
          <w:rFonts w:hint="eastAsia"/>
          <w:lang w:eastAsia="zh-Hans"/>
        </w:rPr>
        <w:t>中广核达胜加速器技术有限公司、清华大学、中国原子能科学研究院、上海大学、苏州中核华东辐照有限公司、中国核学会、核工业标准化研究所。</w:t>
      </w:r>
    </w:p>
    <w:p w:rsidR="00284B5F" w:rsidRDefault="00B76D8B" w:rsidP="00E45BE1">
      <w:pPr>
        <w:ind w:firstLine="480"/>
        <w:rPr>
          <w:lang w:eastAsia="zh-Hans"/>
        </w:rPr>
      </w:pPr>
      <w:r>
        <w:rPr>
          <w:rFonts w:hint="eastAsia"/>
          <w:lang w:eastAsia="zh-Hans"/>
        </w:rPr>
        <w:t>适用范围</w:t>
      </w:r>
      <w:r>
        <w:rPr>
          <w:lang w:eastAsia="zh-Hans"/>
        </w:rPr>
        <w:t>：</w:t>
      </w:r>
      <w:r>
        <w:rPr>
          <w:rFonts w:hint="eastAsia"/>
          <w:lang w:eastAsia="zh-Hans"/>
        </w:rPr>
        <w:t>本标准规定了电子束处理印染和造纸工业废水的总体要求、装置和流程、过程质量控制、运行维护及应急管理等技术要求。本标准适用于能量为</w:t>
      </w:r>
      <w:r>
        <w:rPr>
          <w:rFonts w:hint="eastAsia"/>
          <w:lang w:eastAsia="zh-Hans"/>
        </w:rPr>
        <w:t>1</w:t>
      </w:r>
      <w:r w:rsidR="00155240">
        <w:rPr>
          <w:lang w:eastAsia="zh-Hans"/>
        </w:rPr>
        <w:t xml:space="preserve"> </w:t>
      </w:r>
      <w:r>
        <w:rPr>
          <w:rFonts w:hint="eastAsia"/>
          <w:lang w:eastAsia="zh-Hans"/>
        </w:rPr>
        <w:t>MeV</w:t>
      </w:r>
      <w:r>
        <w:rPr>
          <w:rFonts w:hint="eastAsia"/>
          <w:lang w:eastAsia="zh-Hans"/>
        </w:rPr>
        <w:t>～</w:t>
      </w:r>
      <w:r>
        <w:rPr>
          <w:rFonts w:hint="eastAsia"/>
          <w:lang w:eastAsia="zh-Hans"/>
        </w:rPr>
        <w:t>3</w:t>
      </w:r>
      <w:r w:rsidR="00155240">
        <w:rPr>
          <w:lang w:eastAsia="zh-Hans"/>
        </w:rPr>
        <w:t xml:space="preserve"> </w:t>
      </w:r>
      <w:r>
        <w:rPr>
          <w:rFonts w:hint="eastAsia"/>
          <w:lang w:eastAsia="zh-Hans"/>
        </w:rPr>
        <w:t>MeV</w:t>
      </w:r>
      <w:r>
        <w:rPr>
          <w:rFonts w:hint="eastAsia"/>
          <w:lang w:eastAsia="zh-Hans"/>
        </w:rPr>
        <w:t>电子束处理印染和造纸工业废水工程的设计、建设和运行管理，也可供电子束处理其它废水工程参考。</w:t>
      </w:r>
    </w:p>
    <w:p w:rsidR="00284B5F" w:rsidRDefault="00B76D8B" w:rsidP="00E45BE1">
      <w:pPr>
        <w:ind w:firstLine="480"/>
      </w:pPr>
      <w:r>
        <w:rPr>
          <w:rFonts w:hint="eastAsia"/>
          <w:lang w:eastAsia="zh-Hans"/>
        </w:rPr>
        <w:t>本标准</w:t>
      </w:r>
      <w:r>
        <w:t>总结了我国和国际上利用电子束处理印染和造纸工业废水的研究成果和实践经验，参照并借鉴了美国环保署关于城市污泥使用和处置等相关标准编制。</w:t>
      </w:r>
    </w:p>
    <w:p w:rsidR="00284B5F" w:rsidRDefault="00B76D8B" w:rsidP="00E45BE1">
      <w:pPr>
        <w:ind w:firstLine="480"/>
      </w:pPr>
      <w:r>
        <w:t>（</w:t>
      </w:r>
      <w:r>
        <w:t>1</w:t>
      </w:r>
      <w:r>
        <w:t>）范围：范围在原来的基础上增加了电子束处理废水的原理，再规定标准的适用范围，本标准规定了电子束处理印染和造纸工业废水的总体要求，规定了电子加速器、废水传输系统、过程控制和质量控制以及运行维护管理等方面的技术要求。</w:t>
      </w:r>
    </w:p>
    <w:p w:rsidR="00284B5F" w:rsidRDefault="00B76D8B" w:rsidP="00E45BE1">
      <w:pPr>
        <w:ind w:firstLine="480"/>
      </w:pPr>
      <w:r>
        <w:t>（</w:t>
      </w:r>
      <w:r>
        <w:t>2</w:t>
      </w:r>
      <w:r>
        <w:t>）规范性引用文件：列出本标准中引用到的其他标准的标准编号和名称，本标准中总用引用</w:t>
      </w:r>
      <w:r>
        <w:t>9</w:t>
      </w:r>
      <w:r>
        <w:t>项国家标准，</w:t>
      </w:r>
      <w:r>
        <w:t>2</w:t>
      </w:r>
      <w:r>
        <w:t>项环境标准和</w:t>
      </w:r>
      <w:r>
        <w:t>1</w:t>
      </w:r>
      <w:r>
        <w:t>项团体标准。</w:t>
      </w:r>
    </w:p>
    <w:p w:rsidR="00284B5F" w:rsidRDefault="00B76D8B" w:rsidP="00E45BE1">
      <w:pPr>
        <w:ind w:firstLine="480"/>
      </w:pPr>
      <w:r>
        <w:t>（</w:t>
      </w:r>
      <w:r>
        <w:t>3</w:t>
      </w:r>
      <w:r>
        <w:t>）术语和定义：该部分给出了电子束辐照领域和废水处理领域常用的专业术语以及本标准中出现的需要特别解释的部分术语和定义。为了避免定义重复及标准的简练明了，未列出部分常用的简单类术语和一些非特异性术语，这些术语可在其他标准或名词术语出版物中查询到。</w:t>
      </w:r>
    </w:p>
    <w:p w:rsidR="00284B5F" w:rsidRDefault="00B76D8B" w:rsidP="00E45BE1">
      <w:pPr>
        <w:ind w:firstLine="480"/>
      </w:pPr>
      <w:r>
        <w:t>（</w:t>
      </w:r>
      <w:r>
        <w:t>4</w:t>
      </w:r>
      <w:r>
        <w:t>）总体要求：简要描述电子束处理印染和造纸工业废工程设计，建设和管理等技术要求，此部分内容在整体上叙述了本标准的总则和结构框架。</w:t>
      </w:r>
    </w:p>
    <w:p w:rsidR="00284B5F" w:rsidRDefault="00B76D8B" w:rsidP="00E45BE1">
      <w:pPr>
        <w:ind w:firstLine="480"/>
      </w:pPr>
      <w:r>
        <w:t>（</w:t>
      </w:r>
      <w:r>
        <w:t>5</w:t>
      </w:r>
      <w:r>
        <w:t>）流程和装置：分条目分别是流程</w:t>
      </w:r>
      <w:r w:rsidR="00155240">
        <w:rPr>
          <w:rFonts w:hint="eastAsia"/>
        </w:rPr>
        <w:t>和装置</w:t>
      </w:r>
      <w:r>
        <w:t>，</w:t>
      </w:r>
      <w:r w:rsidR="00155240">
        <w:rPr>
          <w:rFonts w:hint="eastAsia"/>
        </w:rPr>
        <w:t>流程部分</w:t>
      </w:r>
      <w:r>
        <w:t>包括工艺设计、剂量设计、电子束处理废水能力设计和废水传输系统设计。经过多次标准的校准与核查，确定使用的设计依据。另一部分为装置，包括电子加速器的技术要求和废水传输系统的技术要求，对装置的各种性能及材料要求进行限制。最后通过设计确认，确认整个设计过程的技术参数满足设计要求，形成并保存设计文件。</w:t>
      </w:r>
    </w:p>
    <w:p w:rsidR="00284B5F" w:rsidRDefault="00B76D8B" w:rsidP="00E45BE1">
      <w:pPr>
        <w:ind w:firstLine="480"/>
      </w:pPr>
      <w:r>
        <w:t>（</w:t>
      </w:r>
      <w:r>
        <w:t>6</w:t>
      </w:r>
      <w:r>
        <w:t>）过程控制和质量控制：分条目分别是安装确认、工艺确认、确认的评审和批准、常规监测控制、废水排放、变更评估和记录等内容。从各个方面对电</w:t>
      </w:r>
      <w:r>
        <w:lastRenderedPageBreak/>
        <w:t>子束处理印染和造纸工业废水的工程进行控制和评估，以保证出水满足设计要求且稳定。</w:t>
      </w:r>
    </w:p>
    <w:p w:rsidR="00284B5F" w:rsidRDefault="00B76D8B" w:rsidP="00E45BE1">
      <w:pPr>
        <w:ind w:firstLine="480"/>
      </w:pPr>
      <w:r>
        <w:t>（</w:t>
      </w:r>
      <w:r>
        <w:t>7</w:t>
      </w:r>
      <w:r>
        <w:t>）运行维护和管理：主要包括运营单位的要求和人员要求，由于该标准中不仅包括电子加速器辐照处理方面的运行维护和管理，同时也包含废水处理工程的运行维护和管理，因此从两个方面对运营单位和人员提出了相应的要求。</w:t>
      </w:r>
    </w:p>
    <w:p w:rsidR="00284B5F" w:rsidRDefault="00B76D8B" w:rsidP="00E45BE1">
      <w:pPr>
        <w:ind w:firstLine="480"/>
      </w:pPr>
      <w:r>
        <w:t>（</w:t>
      </w:r>
      <w:r>
        <w:t>8</w:t>
      </w:r>
      <w:r>
        <w:t>）应急管理：主要应包括辐射防护和水处理工程应急管理，包括应急预案、应急培训与演练以及事故处置和报告等内容。</w:t>
      </w:r>
    </w:p>
    <w:p w:rsidR="00284B5F" w:rsidRDefault="00B76D8B" w:rsidP="00E45BE1">
      <w:pPr>
        <w:ind w:firstLine="480"/>
      </w:pPr>
      <w:r>
        <w:t>（</w:t>
      </w:r>
      <w:r>
        <w:t>9</w:t>
      </w:r>
      <w:r>
        <w:t>）附录</w:t>
      </w:r>
      <w:r>
        <w:t>A</w:t>
      </w:r>
      <w:r>
        <w:t>：水质检测方法及依据，由于电子束处理印染和造纸工业废水是以最终出水的水质指标确认工程的运行效果，因此出水水质的检测在工程的运行过程也是关键因素之一。附录</w:t>
      </w:r>
      <w:r>
        <w:t>A</w:t>
      </w:r>
      <w:r>
        <w:t>罗列部分常用水质指标及其检测方法，有利于保证出水水质的可比性。</w:t>
      </w:r>
    </w:p>
    <w:p w:rsidR="00284B5F" w:rsidRDefault="00B76D8B" w:rsidP="00E45BE1">
      <w:pPr>
        <w:ind w:firstLine="480"/>
      </w:pPr>
      <w:r>
        <w:t>（</w:t>
      </w:r>
      <w:r>
        <w:t>10</w:t>
      </w:r>
      <w:r>
        <w:t>）附录</w:t>
      </w:r>
      <w:r>
        <w:t>B</w:t>
      </w:r>
      <w:r>
        <w:t>：电子束在水中的剂量深度分布曲线图，给出</w:t>
      </w:r>
      <w:r>
        <w:t>1.0-5.0</w:t>
      </w:r>
      <w:r w:rsidR="00155240">
        <w:t xml:space="preserve"> </w:t>
      </w:r>
      <w:r>
        <w:t>MeV</w:t>
      </w:r>
      <w:r>
        <w:t>不同能量的电子束在水中不同深度的剂量分布，不同能量，在水中的穿透厚度不同，可</w:t>
      </w:r>
      <w:proofErr w:type="gramStart"/>
      <w:r>
        <w:t>作为束下传输系统</w:t>
      </w:r>
      <w:proofErr w:type="gramEnd"/>
      <w:r>
        <w:t>设计的依据。</w:t>
      </w:r>
    </w:p>
    <w:p w:rsidR="00284B5F" w:rsidRDefault="00B76D8B" w:rsidP="00E45BE1">
      <w:pPr>
        <w:ind w:firstLine="480"/>
        <w:rPr>
          <w:rFonts w:ascii="Times New Roman Regular" w:eastAsia="华文仿宋" w:hAnsi="Times New Roman Regular" w:cs="Times New Roman Regular"/>
          <w:b/>
          <w:bCs/>
          <w:sz w:val="30"/>
          <w:szCs w:val="30"/>
          <w:lang w:eastAsia="zh-Hans"/>
        </w:rPr>
      </w:pPr>
      <w:r>
        <w:t>（</w:t>
      </w:r>
      <w:r>
        <w:t>11</w:t>
      </w:r>
      <w:r>
        <w:t>）附录</w:t>
      </w:r>
      <w:r>
        <w:t>C</w:t>
      </w:r>
      <w:r>
        <w:t>：水膜厚度的测量方法，水膜的厚度及水膜厚度分布的均匀性对电子束处理效果起着决定性的作用，因此在设计过程中需严格控制水膜厚度，保证水膜分布的均匀性。</w:t>
      </w:r>
    </w:p>
    <w:p w:rsidR="00284B5F" w:rsidRDefault="00B76D8B" w:rsidP="00E45BE1">
      <w:pPr>
        <w:pStyle w:val="2"/>
        <w:rPr>
          <w:lang w:eastAsia="zh-Hans"/>
        </w:rPr>
      </w:pPr>
      <w:bookmarkStart w:id="8" w:name="_Toc97048907"/>
      <w:r>
        <w:rPr>
          <w:rFonts w:hint="eastAsia"/>
          <w:lang w:eastAsia="zh-Hans"/>
        </w:rPr>
        <w:t>四</w:t>
      </w:r>
      <w:r w:rsidR="00155240">
        <w:rPr>
          <w:rFonts w:hint="eastAsia"/>
        </w:rPr>
        <w:t>、</w:t>
      </w:r>
      <w:r>
        <w:rPr>
          <w:rFonts w:hint="eastAsia"/>
          <w:lang w:eastAsia="zh-Hans"/>
        </w:rPr>
        <w:t>市场应用情况说明</w:t>
      </w:r>
      <w:bookmarkEnd w:id="8"/>
    </w:p>
    <w:p w:rsidR="00284B5F" w:rsidRDefault="00155240" w:rsidP="00E45BE1">
      <w:pPr>
        <w:pStyle w:val="3"/>
      </w:pPr>
      <w:bookmarkStart w:id="9" w:name="_Toc97048908"/>
      <w:r>
        <w:t>4.1</w:t>
      </w:r>
      <w:r w:rsidR="00B76D8B">
        <w:rPr>
          <w:rFonts w:hint="eastAsia"/>
        </w:rPr>
        <w:t>电子束处理印染和造纸工业废水技术</w:t>
      </w:r>
      <w:r w:rsidR="00B76D8B">
        <w:rPr>
          <w:rFonts w:hint="eastAsia"/>
          <w:lang w:eastAsia="zh-Hans"/>
        </w:rPr>
        <w:t>商业化进程</w:t>
      </w:r>
      <w:bookmarkEnd w:id="9"/>
    </w:p>
    <w:p w:rsidR="00284B5F" w:rsidRDefault="00B76D8B" w:rsidP="00155240">
      <w:pPr>
        <w:ind w:firstLine="480"/>
      </w:pPr>
      <w:r>
        <w:t>电离辐照是一种新型的水处理工艺，</w:t>
      </w:r>
      <w:r>
        <w:rPr>
          <w:rFonts w:hint="eastAsia"/>
          <w:lang w:eastAsia="zh-Hans"/>
        </w:rPr>
        <w:t>直至</w:t>
      </w:r>
      <w:r>
        <w:t>2017</w:t>
      </w:r>
      <w:r>
        <w:t>年电离辐照技术</w:t>
      </w:r>
      <w:r>
        <w:rPr>
          <w:rFonts w:hint="eastAsia"/>
          <w:lang w:eastAsia="zh-Hans"/>
        </w:rPr>
        <w:t>在我国才</w:t>
      </w:r>
      <w:r>
        <w:t>实现了工程应用，在浙江金华建立了中国第一座电子束处理印染废水的示范装置</w:t>
      </w:r>
      <w:r w:rsidR="00155240">
        <w:rPr>
          <w:rFonts w:hint="eastAsia"/>
        </w:rPr>
        <w:t>。</w:t>
      </w:r>
      <w:r>
        <w:t>2019</w:t>
      </w:r>
      <w:r>
        <w:t>年在</w:t>
      </w:r>
      <w:proofErr w:type="gramStart"/>
      <w:r>
        <w:t>广东江门冠华</w:t>
      </w:r>
      <w:proofErr w:type="gramEnd"/>
      <w:r>
        <w:t>针织厂建立了世界上最大的电子束辐照处理印染废水的单体项目。</w:t>
      </w:r>
    </w:p>
    <w:p w:rsidR="00284B5F" w:rsidRDefault="00B76D8B" w:rsidP="00155240">
      <w:pPr>
        <w:ind w:firstLine="480"/>
        <w:rPr>
          <w:lang w:eastAsia="zh-Hans"/>
        </w:rPr>
      </w:pPr>
      <w:r>
        <w:rPr>
          <w:rFonts w:hint="eastAsia"/>
          <w:lang w:eastAsia="zh-Hans"/>
        </w:rPr>
        <w:t>目前</w:t>
      </w:r>
      <w:r>
        <w:rPr>
          <w:lang w:eastAsia="zh-Hans"/>
        </w:rPr>
        <w:t>，</w:t>
      </w:r>
      <w:r>
        <w:rPr>
          <w:rFonts w:hint="eastAsia"/>
          <w:lang w:eastAsia="zh-Hans"/>
        </w:rPr>
        <w:t>仅有中广核达胜科技有限公司一家企业将</w:t>
      </w:r>
      <w:r>
        <w:t>电子束处理印染废水</w:t>
      </w:r>
      <w:r>
        <w:rPr>
          <w:rFonts w:hint="eastAsia"/>
          <w:lang w:eastAsia="zh-Hans"/>
        </w:rPr>
        <w:t>进行商业化应用</w:t>
      </w:r>
      <w:r>
        <w:rPr>
          <w:lang w:eastAsia="zh-Hans"/>
        </w:rPr>
        <w:t>。</w:t>
      </w:r>
    </w:p>
    <w:p w:rsidR="00284B5F" w:rsidRDefault="00155240" w:rsidP="00E45BE1">
      <w:pPr>
        <w:pStyle w:val="3"/>
        <w:rPr>
          <w:lang w:eastAsia="zh-Hans"/>
        </w:rPr>
      </w:pPr>
      <w:bookmarkStart w:id="10" w:name="_Toc97048909"/>
      <w:r>
        <w:rPr>
          <w:lang w:eastAsia="zh-Hans"/>
        </w:rPr>
        <w:t>4.2</w:t>
      </w:r>
      <w:r w:rsidR="00B76D8B">
        <w:rPr>
          <w:rFonts w:hint="eastAsia"/>
        </w:rPr>
        <w:t>《电子束处理印染和造纸工业废水技术规范》</w:t>
      </w:r>
      <w:r w:rsidR="00B76D8B">
        <w:rPr>
          <w:rFonts w:hint="eastAsia"/>
          <w:lang w:eastAsia="zh-Hans"/>
        </w:rPr>
        <w:t>使用单位</w:t>
      </w:r>
      <w:bookmarkEnd w:id="10"/>
    </w:p>
    <w:p w:rsidR="00284B5F" w:rsidRPr="00155240" w:rsidRDefault="00155240" w:rsidP="00155240">
      <w:pPr>
        <w:ind w:firstLine="482"/>
        <w:rPr>
          <w:b/>
          <w:lang w:eastAsia="zh-Hans"/>
        </w:rPr>
      </w:pPr>
      <w:r w:rsidRPr="00155240">
        <w:rPr>
          <w:b/>
          <w:lang w:eastAsia="zh-Hans"/>
        </w:rPr>
        <w:t>1</w:t>
      </w:r>
      <w:r w:rsidRPr="00155240">
        <w:rPr>
          <w:rFonts w:hint="eastAsia"/>
          <w:b/>
        </w:rPr>
        <w:t>）</w:t>
      </w:r>
      <w:r w:rsidR="00B76D8B" w:rsidRPr="00155240">
        <w:rPr>
          <w:rFonts w:hint="eastAsia"/>
          <w:b/>
          <w:lang w:eastAsia="zh-Hans"/>
        </w:rPr>
        <w:t>中广</w:t>
      </w:r>
      <w:proofErr w:type="gramStart"/>
      <w:r w:rsidR="00B76D8B" w:rsidRPr="00155240">
        <w:rPr>
          <w:rFonts w:hint="eastAsia"/>
          <w:b/>
          <w:lang w:eastAsia="zh-Hans"/>
        </w:rPr>
        <w:t>核达胜科技</w:t>
      </w:r>
      <w:proofErr w:type="gramEnd"/>
      <w:r w:rsidR="00B76D8B" w:rsidRPr="00155240">
        <w:rPr>
          <w:rFonts w:hint="eastAsia"/>
          <w:b/>
          <w:lang w:eastAsia="zh-Hans"/>
        </w:rPr>
        <w:t>有限公司</w:t>
      </w:r>
    </w:p>
    <w:p w:rsidR="00284B5F" w:rsidRDefault="00B76D8B" w:rsidP="00155240">
      <w:pPr>
        <w:ind w:firstLine="480"/>
        <w:rPr>
          <w:lang w:eastAsia="zh-Hans"/>
        </w:rPr>
      </w:pPr>
      <w:r>
        <w:rPr>
          <w:rFonts w:hint="eastAsia"/>
          <w:lang w:eastAsia="zh-Hans"/>
        </w:rPr>
        <w:t>中广核达胜科技有限公司是中国广核集团所属中广核核技术发展股份有限</w:t>
      </w:r>
      <w:r>
        <w:rPr>
          <w:rFonts w:hint="eastAsia"/>
          <w:lang w:eastAsia="zh-Hans"/>
        </w:rPr>
        <w:lastRenderedPageBreak/>
        <w:t>公司（股票简称：中广核技，股票代码：</w:t>
      </w:r>
      <w:r>
        <w:rPr>
          <w:rFonts w:hint="eastAsia"/>
          <w:lang w:eastAsia="zh-Hans"/>
        </w:rPr>
        <w:t>000881.SZ</w:t>
      </w:r>
      <w:r>
        <w:rPr>
          <w:rFonts w:hint="eastAsia"/>
          <w:lang w:eastAsia="zh-Hans"/>
        </w:rPr>
        <w:t>）的控股子公司，拥有环保领域设计、施工、运维资质，是集环境工程和环保设备研究开发、生产制造、工程设计、工程管理、总承包、投资运营和咨询服务于一体的特种废物处理整体解决方案供应商，致力于成为国际一流的电子束处理特种废物专业服务商。</w:t>
      </w:r>
    </w:p>
    <w:p w:rsidR="00284B5F" w:rsidRDefault="00B76D8B" w:rsidP="00155240">
      <w:pPr>
        <w:ind w:firstLine="480"/>
        <w:rPr>
          <w:lang w:eastAsia="zh-Hans"/>
        </w:rPr>
      </w:pPr>
      <w:r>
        <w:rPr>
          <w:rFonts w:hint="eastAsia"/>
          <w:lang w:eastAsia="zh-Hans"/>
        </w:rPr>
        <w:t>公司与清华大学联合开发的电子束处理特种废物技术得到了国际原子能机构的高度评价</w:t>
      </w:r>
      <w:r>
        <w:rPr>
          <w:lang w:eastAsia="zh-Hans"/>
        </w:rPr>
        <w:t>，</w:t>
      </w:r>
      <w:r>
        <w:rPr>
          <w:rFonts w:hint="eastAsia"/>
          <w:lang w:eastAsia="zh-Hans"/>
        </w:rPr>
        <w:t>如今已在全球多个国家和地区进行推广</w:t>
      </w:r>
      <w:r>
        <w:rPr>
          <w:lang w:eastAsia="zh-Hans"/>
        </w:rPr>
        <w:t>。</w:t>
      </w:r>
      <w:r>
        <w:rPr>
          <w:rFonts w:hint="eastAsia"/>
          <w:lang w:eastAsia="zh-Hans"/>
        </w:rPr>
        <w:t>是目前国内唯一一家电子束水处理技术的公司</w:t>
      </w:r>
      <w:r>
        <w:rPr>
          <w:lang w:eastAsia="zh-Hans"/>
        </w:rPr>
        <w:t>。《电子束处理印染和造纸工业废水技术规范》</w:t>
      </w:r>
      <w:r>
        <w:rPr>
          <w:rFonts w:hint="eastAsia"/>
          <w:lang w:eastAsia="zh-Hans"/>
        </w:rPr>
        <w:t>主要应用于中广核达胜科技有限公司研发中心应用</w:t>
      </w:r>
      <w:r>
        <w:rPr>
          <w:lang w:eastAsia="zh-Hans"/>
        </w:rPr>
        <w:t>、</w:t>
      </w:r>
      <w:r>
        <w:rPr>
          <w:rFonts w:hint="eastAsia"/>
          <w:lang w:eastAsia="zh-Hans"/>
        </w:rPr>
        <w:t>高校联合开发</w:t>
      </w:r>
      <w:r>
        <w:rPr>
          <w:lang w:eastAsia="zh-Hans"/>
        </w:rPr>
        <w:t>、</w:t>
      </w:r>
      <w:r>
        <w:rPr>
          <w:rFonts w:hint="eastAsia"/>
          <w:lang w:eastAsia="zh-Hans"/>
        </w:rPr>
        <w:t>示范项目</w:t>
      </w:r>
      <w:r>
        <w:rPr>
          <w:lang w:eastAsia="zh-Hans"/>
        </w:rPr>
        <w:t>、</w:t>
      </w:r>
      <w:r>
        <w:rPr>
          <w:rFonts w:hint="eastAsia"/>
          <w:lang w:eastAsia="zh-Hans"/>
        </w:rPr>
        <w:t>正规化技术发展目标</w:t>
      </w:r>
      <w:r>
        <w:rPr>
          <w:lang w:eastAsia="zh-Hans"/>
        </w:rPr>
        <w:t>。</w:t>
      </w:r>
    </w:p>
    <w:p w:rsidR="00284B5F" w:rsidRDefault="00B76D8B" w:rsidP="00155240">
      <w:pPr>
        <w:ind w:firstLine="480"/>
        <w:rPr>
          <w:lang w:eastAsia="zh-Hans"/>
        </w:rPr>
      </w:pPr>
      <w:r>
        <w:rPr>
          <w:rFonts w:hint="eastAsia"/>
          <w:lang w:eastAsia="zh-Hans"/>
        </w:rPr>
        <w:t>研发中心应用</w:t>
      </w:r>
    </w:p>
    <w:p w:rsidR="00284B5F" w:rsidRDefault="00B76D8B" w:rsidP="00155240">
      <w:pPr>
        <w:ind w:firstLine="480"/>
        <w:rPr>
          <w:lang w:eastAsia="zh-Hans"/>
        </w:rPr>
      </w:pPr>
      <w:r>
        <w:rPr>
          <w:rFonts w:hint="eastAsia"/>
          <w:lang w:eastAsia="zh-Hans"/>
        </w:rPr>
        <w:t>中广核达胜科技有限公司研发中心严格依据</w:t>
      </w:r>
      <w:r>
        <w:rPr>
          <w:lang w:eastAsia="zh-Hans"/>
        </w:rPr>
        <w:t>《电子束处理印染和造纸工业废水技术规范》</w:t>
      </w:r>
      <w:r>
        <w:rPr>
          <w:rFonts w:hint="eastAsia"/>
          <w:lang w:eastAsia="zh-Hans"/>
        </w:rPr>
        <w:t>对客户邮寄的实际水样进行范围确定</w:t>
      </w:r>
      <w:r>
        <w:rPr>
          <w:lang w:eastAsia="zh-Hans"/>
        </w:rPr>
        <w:t>、</w:t>
      </w:r>
      <w:r>
        <w:rPr>
          <w:rFonts w:hint="eastAsia"/>
          <w:lang w:eastAsia="zh-Hans"/>
        </w:rPr>
        <w:t>方案研讨</w:t>
      </w:r>
      <w:r>
        <w:rPr>
          <w:lang w:eastAsia="zh-Hans"/>
        </w:rPr>
        <w:t>、</w:t>
      </w:r>
      <w:r>
        <w:rPr>
          <w:rFonts w:hint="eastAsia"/>
          <w:lang w:eastAsia="zh-Hans"/>
        </w:rPr>
        <w:t>实验设计</w:t>
      </w:r>
      <w:r>
        <w:rPr>
          <w:lang w:eastAsia="zh-Hans"/>
        </w:rPr>
        <w:t>，</w:t>
      </w:r>
      <w:r>
        <w:rPr>
          <w:rFonts w:hint="eastAsia"/>
          <w:lang w:eastAsia="zh-Hans"/>
        </w:rPr>
        <w:t>小试方案达标率可达</w:t>
      </w:r>
      <w:r>
        <w:rPr>
          <w:lang w:eastAsia="zh-Hans"/>
        </w:rPr>
        <w:t>93%</w:t>
      </w:r>
      <w:r>
        <w:rPr>
          <w:lang w:eastAsia="zh-Hans"/>
        </w:rPr>
        <w:t>。</w:t>
      </w:r>
    </w:p>
    <w:p w:rsidR="00284B5F" w:rsidRPr="00155240" w:rsidRDefault="00155240" w:rsidP="00155240">
      <w:pPr>
        <w:ind w:firstLine="482"/>
        <w:rPr>
          <w:b/>
          <w:lang w:eastAsia="zh-Hans"/>
        </w:rPr>
      </w:pPr>
      <w:r w:rsidRPr="00155240">
        <w:rPr>
          <w:b/>
          <w:lang w:eastAsia="zh-Hans"/>
        </w:rPr>
        <w:t>2</w:t>
      </w:r>
      <w:r w:rsidRPr="00155240">
        <w:rPr>
          <w:rFonts w:hint="eastAsia"/>
          <w:b/>
        </w:rPr>
        <w:t>）</w:t>
      </w:r>
      <w:r w:rsidR="00B76D8B" w:rsidRPr="00155240">
        <w:rPr>
          <w:b/>
          <w:lang w:eastAsia="zh-Hans"/>
        </w:rPr>
        <w:t>浙江金华电子束示范装置</w:t>
      </w:r>
    </w:p>
    <w:p w:rsidR="00284B5F" w:rsidRDefault="00B76D8B" w:rsidP="001D2F8E">
      <w:pPr>
        <w:pStyle w:val="a7"/>
        <w:numPr>
          <w:ilvl w:val="0"/>
          <w:numId w:val="4"/>
        </w:numPr>
        <w:ind w:firstLineChars="0"/>
      </w:pPr>
      <w:r>
        <w:rPr>
          <w:rFonts w:hint="eastAsia"/>
          <w:lang w:eastAsia="zh-Hans"/>
        </w:rPr>
        <w:t>项目简介</w:t>
      </w:r>
    </w:p>
    <w:p w:rsidR="00284B5F" w:rsidRDefault="00B76D8B" w:rsidP="00155240">
      <w:pPr>
        <w:ind w:firstLine="480"/>
      </w:pPr>
      <w:r>
        <w:t>2020</w:t>
      </w:r>
      <w:r>
        <w:rPr>
          <w:rFonts w:hint="eastAsia"/>
          <w:lang w:eastAsia="zh-Hans"/>
        </w:rPr>
        <w:t>年</w:t>
      </w:r>
      <w:r>
        <w:rPr>
          <w:rFonts w:hint="eastAsia"/>
        </w:rPr>
        <w:t>11</w:t>
      </w:r>
      <w:r>
        <w:rPr>
          <w:rFonts w:hint="eastAsia"/>
        </w:rPr>
        <w:t>月</w:t>
      </w:r>
      <w:r>
        <w:rPr>
          <w:rFonts w:hint="eastAsia"/>
        </w:rPr>
        <w:t>21</w:t>
      </w:r>
      <w:r>
        <w:rPr>
          <w:rFonts w:hint="eastAsia"/>
        </w:rPr>
        <w:t>日，国家自然科学基金项目、国家</w:t>
      </w:r>
      <w:r>
        <w:rPr>
          <w:rFonts w:hint="eastAsia"/>
        </w:rPr>
        <w:t>863</w:t>
      </w:r>
      <w:r>
        <w:rPr>
          <w:rFonts w:hint="eastAsia"/>
        </w:rPr>
        <w:t>计划项目、国际原子能机构项目、国际科技合作专项“电子束处理工业废水技术”科技成果产业化在</w:t>
      </w:r>
      <w:r>
        <w:rPr>
          <w:rFonts w:hint="eastAsia"/>
          <w:lang w:eastAsia="zh-Hans"/>
        </w:rPr>
        <w:t>浙江</w:t>
      </w:r>
      <w:r>
        <w:rPr>
          <w:rFonts w:hint="eastAsia"/>
        </w:rPr>
        <w:t>省浦江县恒昌集团开始启动。该技术由中广核核技术发展股份有限公司联合清华大学开发，中广核核技术发展股份有限公司与恒昌集团有限公司就印染废水处理签署合作协议。</w:t>
      </w:r>
      <w:r>
        <w:rPr>
          <w:rFonts w:hint="eastAsia"/>
        </w:rPr>
        <w:t xml:space="preserve"> </w:t>
      </w:r>
    </w:p>
    <w:p w:rsidR="00284B5F" w:rsidRDefault="00B76D8B" w:rsidP="00155240">
      <w:pPr>
        <w:ind w:firstLine="480"/>
      </w:pPr>
      <w:r>
        <w:rPr>
          <w:rFonts w:hint="eastAsia"/>
        </w:rPr>
        <w:t>作为处理难降解废水的一种重要解决手段，电子束辐照技术被国际原子能机构</w:t>
      </w:r>
      <w:r>
        <w:rPr>
          <w:rFonts w:hint="eastAsia"/>
        </w:rPr>
        <w:t>(IAEA)</w:t>
      </w:r>
      <w:r>
        <w:rPr>
          <w:rFonts w:hint="eastAsia"/>
        </w:rPr>
        <w:t>列为</w:t>
      </w:r>
      <w:r>
        <w:rPr>
          <w:rFonts w:hint="eastAsia"/>
        </w:rPr>
        <w:t>21</w:t>
      </w:r>
      <w:r>
        <w:rPr>
          <w:rFonts w:hint="eastAsia"/>
        </w:rPr>
        <w:t>世纪和平利用原子能的主要研究方向。所谓电子束辐照技术，是指利用被加速的电子束流轰击或照射被处理对象，使其发生在常规方法下难以引发的物理化学及生物学反应，从而达到提高产品性能、净化物质等目的。相比于传统废水处理方法，电子束辐照技术的长处在于处理难降解有机废水、抗生素废水、含致病菌废水等。</w:t>
      </w:r>
    </w:p>
    <w:p w:rsidR="00284B5F" w:rsidRDefault="00B76D8B" w:rsidP="00155240">
      <w:pPr>
        <w:ind w:firstLine="480"/>
      </w:pPr>
      <w:r>
        <w:t>2021</w:t>
      </w:r>
      <w:r>
        <w:rPr>
          <w:rFonts w:hint="eastAsia"/>
        </w:rPr>
        <w:t>年</w:t>
      </w:r>
      <w:r>
        <w:rPr>
          <w:rFonts w:hint="eastAsia"/>
        </w:rPr>
        <w:t>3</w:t>
      </w:r>
      <w:r>
        <w:rPr>
          <w:rFonts w:hint="eastAsia"/>
        </w:rPr>
        <w:t>月，中</w:t>
      </w:r>
      <w:proofErr w:type="gramStart"/>
      <w:r>
        <w:rPr>
          <w:rFonts w:hint="eastAsia"/>
        </w:rPr>
        <w:t>广核技在</w:t>
      </w:r>
      <w:proofErr w:type="gramEnd"/>
      <w:r>
        <w:rPr>
          <w:rFonts w:hint="eastAsia"/>
        </w:rPr>
        <w:t>浙江省金华市浦江县恒昌集团建成了国内首座电子束辐照处理印染废水示范项目。该项目所在的印染企业每天产生印染废水</w:t>
      </w:r>
      <w:r>
        <w:rPr>
          <w:rFonts w:hint="eastAsia"/>
        </w:rPr>
        <w:t>6000-9000</w:t>
      </w:r>
      <w:r>
        <w:rPr>
          <w:rFonts w:hint="eastAsia"/>
        </w:rPr>
        <w:t>立方米，原有环保设施采用传统的生物处理工艺，末端经臭氧脱色后间接排放至市政污水管网。示范工程建成后，废水经生物处理后再采用电子束辐</w:t>
      </w:r>
      <w:r>
        <w:rPr>
          <w:rFonts w:hint="eastAsia"/>
        </w:rPr>
        <w:lastRenderedPageBreak/>
        <w:t>照深度处理，设计规模为</w:t>
      </w:r>
      <w:r>
        <w:rPr>
          <w:rFonts w:hint="eastAsia"/>
        </w:rPr>
        <w:t>2000</w:t>
      </w:r>
      <w:r>
        <w:rPr>
          <w:rFonts w:hint="eastAsia"/>
        </w:rPr>
        <w:t>立方米</w:t>
      </w:r>
      <w:r>
        <w:rPr>
          <w:rFonts w:hint="eastAsia"/>
        </w:rPr>
        <w:t>/</w:t>
      </w:r>
      <w:r>
        <w:rPr>
          <w:rFonts w:hint="eastAsia"/>
        </w:rPr>
        <w:t>天。</w:t>
      </w:r>
    </w:p>
    <w:p w:rsidR="001D2F8E" w:rsidRDefault="00B76D8B" w:rsidP="00155240">
      <w:pPr>
        <w:ind w:firstLine="480"/>
      </w:pPr>
      <w:r>
        <w:rPr>
          <w:rFonts w:hint="eastAsia"/>
        </w:rPr>
        <w:t>印染废水具有污染物浓度高、种类多、含有毒有害成分及色度高等特点，利用加速后的电子束流对污水进行辐照，可以使水中的污染物发生分解或降解、有害微生物发生变性等，从而达到消毒净化废水的目的。</w:t>
      </w:r>
      <w:r>
        <w:rPr>
          <w:rFonts w:hint="eastAsia"/>
          <w:lang w:eastAsia="zh-Hans"/>
        </w:rPr>
        <w:t>该项目是中广核达胜依照</w:t>
      </w:r>
      <w:r>
        <w:rPr>
          <w:lang w:eastAsia="zh-Hans"/>
        </w:rPr>
        <w:t>《电子束处理印染和造纸工业废水技术规范》</w:t>
      </w:r>
      <w:r>
        <w:rPr>
          <w:rFonts w:hint="eastAsia"/>
          <w:lang w:eastAsia="zh-Hans"/>
        </w:rPr>
        <w:t>成功投用的全国首例电子束处理印染废水示范装置</w:t>
      </w:r>
      <w:r>
        <w:rPr>
          <w:lang w:eastAsia="zh-Hans"/>
        </w:rPr>
        <w:t>，</w:t>
      </w:r>
      <w:r>
        <w:rPr>
          <w:rFonts w:hint="eastAsia"/>
          <w:lang w:eastAsia="zh-Hans"/>
        </w:rPr>
        <w:t>充分体现该团标的市场应用指导性</w:t>
      </w:r>
      <w:r>
        <w:rPr>
          <w:lang w:eastAsia="zh-Hans"/>
        </w:rPr>
        <w:t>。</w:t>
      </w:r>
    </w:p>
    <w:p w:rsidR="00284B5F" w:rsidRDefault="00B76D8B" w:rsidP="001D2F8E">
      <w:pPr>
        <w:pStyle w:val="a7"/>
        <w:numPr>
          <w:ilvl w:val="0"/>
          <w:numId w:val="4"/>
        </w:numPr>
        <w:ind w:firstLineChars="0"/>
        <w:rPr>
          <w:lang w:eastAsia="zh-Hans"/>
        </w:rPr>
      </w:pPr>
      <w:r>
        <w:rPr>
          <w:rFonts w:hint="eastAsia"/>
          <w:lang w:eastAsia="zh-Hans"/>
        </w:rPr>
        <w:t>运营状态</w:t>
      </w:r>
    </w:p>
    <w:p w:rsidR="00284B5F" w:rsidRDefault="00B76D8B" w:rsidP="00155240">
      <w:pPr>
        <w:ind w:firstLine="480"/>
      </w:pPr>
      <w:r>
        <w:rPr>
          <w:rFonts w:hint="eastAsia"/>
        </w:rPr>
        <w:t>基于半年多的稳定运行，该示范项目处理效果显著</w:t>
      </w:r>
      <w:r>
        <w:rPr>
          <w:rFonts w:hint="eastAsia"/>
        </w:rPr>
        <w:t>:</w:t>
      </w:r>
      <w:r>
        <w:rPr>
          <w:rFonts w:hint="eastAsia"/>
        </w:rPr>
        <w:t>出水</w:t>
      </w:r>
      <w:r>
        <w:rPr>
          <w:rFonts w:hint="eastAsia"/>
        </w:rPr>
        <w:t>COD</w:t>
      </w:r>
      <w:r>
        <w:rPr>
          <w:rFonts w:hint="eastAsia"/>
        </w:rPr>
        <w:t>在</w:t>
      </w:r>
      <w:r>
        <w:rPr>
          <w:rFonts w:hint="eastAsia"/>
        </w:rPr>
        <w:t>60</w:t>
      </w:r>
      <w:r w:rsidR="001D2F8E">
        <w:t xml:space="preserve"> </w:t>
      </w:r>
      <w:r>
        <w:rPr>
          <w:rFonts w:hint="eastAsia"/>
        </w:rPr>
        <w:t>mg/L</w:t>
      </w:r>
      <w:r>
        <w:rPr>
          <w:rFonts w:hint="eastAsia"/>
        </w:rPr>
        <w:t>以内，色度</w:t>
      </w:r>
      <w:r>
        <w:rPr>
          <w:rFonts w:hint="eastAsia"/>
        </w:rPr>
        <w:t>10</w:t>
      </w:r>
      <w:r>
        <w:rPr>
          <w:rFonts w:hint="eastAsia"/>
        </w:rPr>
        <w:t>倍以下，不返色，无二次污染，出水水质稳定，达到直排标准。与用原工艺处理的水样相比，以电子束辐照深度处理后的工业废水脱色更明显，加速器厂房内采用了一台卧式电子加速器，单套设备占地约</w:t>
      </w:r>
      <w:r>
        <w:rPr>
          <w:rFonts w:hint="eastAsia"/>
        </w:rPr>
        <w:t>200</w:t>
      </w:r>
      <w:r>
        <w:rPr>
          <w:rFonts w:hint="eastAsia"/>
        </w:rPr>
        <w:t>平米。据工作人员介绍，废水</w:t>
      </w:r>
      <w:proofErr w:type="gramStart"/>
      <w:r>
        <w:rPr>
          <w:rFonts w:hint="eastAsia"/>
        </w:rPr>
        <w:t>在束下停留时间</w:t>
      </w:r>
      <w:proofErr w:type="gramEnd"/>
      <w:r>
        <w:rPr>
          <w:rFonts w:hint="eastAsia"/>
        </w:rPr>
        <w:t>仅约</w:t>
      </w:r>
      <w:r>
        <w:rPr>
          <w:rFonts w:hint="eastAsia"/>
        </w:rPr>
        <w:t>0.01</w:t>
      </w:r>
      <w:r>
        <w:rPr>
          <w:rFonts w:hint="eastAsia"/>
        </w:rPr>
        <w:t>秒。</w:t>
      </w:r>
      <w:r>
        <w:rPr>
          <w:rFonts w:hint="eastAsia"/>
        </w:rPr>
        <w:t xml:space="preserve"> </w:t>
      </w:r>
    </w:p>
    <w:p w:rsidR="00284B5F" w:rsidRDefault="00B76D8B" w:rsidP="00155240">
      <w:pPr>
        <w:ind w:firstLine="480"/>
      </w:pPr>
      <w:r>
        <w:rPr>
          <w:rFonts w:hint="eastAsia"/>
        </w:rPr>
        <w:t>通过与传统的物化、生物、膜处理等工艺有机结合，电子束技术可以形成技术可行、经济成本合理的解决方案。以浦江示范工程为例，企业的原处理工艺是在生化处理后，出水采用混凝沉淀加臭氧</w:t>
      </w:r>
      <w:proofErr w:type="gramStart"/>
      <w:r>
        <w:rPr>
          <w:rFonts w:hint="eastAsia"/>
        </w:rPr>
        <w:t>氧</w:t>
      </w:r>
      <w:proofErr w:type="gramEnd"/>
      <w:r>
        <w:rPr>
          <w:rFonts w:hint="eastAsia"/>
        </w:rPr>
        <w:t>化，只能达到接入城市污水处理厂的纳管标准。</w:t>
      </w:r>
    </w:p>
    <w:p w:rsidR="00284B5F" w:rsidRDefault="00B76D8B" w:rsidP="00155240">
      <w:pPr>
        <w:ind w:firstLine="480"/>
        <w:rPr>
          <w:lang w:eastAsia="zh-Hans"/>
        </w:rPr>
      </w:pPr>
      <w:r>
        <w:rPr>
          <w:rFonts w:hint="eastAsia"/>
        </w:rPr>
        <w:t>现在采用</w:t>
      </w:r>
      <w:proofErr w:type="gramStart"/>
      <w:r>
        <w:rPr>
          <w:rFonts w:hint="eastAsia"/>
        </w:rPr>
        <w:t>电子束辐照加混凝</w:t>
      </w:r>
      <w:proofErr w:type="gramEnd"/>
      <w:r>
        <w:rPr>
          <w:rFonts w:hint="eastAsia"/>
        </w:rPr>
        <w:t>沉淀处理工艺，出水水质能够达到直接排放标准要求。如实现直接排放，与原工艺相比较，每吨废水处理费用可节省约</w:t>
      </w:r>
      <w:r>
        <w:rPr>
          <w:rFonts w:hint="eastAsia"/>
        </w:rPr>
        <w:t>1.4</w:t>
      </w:r>
      <w:r>
        <w:rPr>
          <w:rFonts w:hint="eastAsia"/>
        </w:rPr>
        <w:t>元。按每天处理</w:t>
      </w:r>
      <w:r>
        <w:rPr>
          <w:rFonts w:hint="eastAsia"/>
        </w:rPr>
        <w:t>10000</w:t>
      </w:r>
      <w:r>
        <w:rPr>
          <w:rFonts w:hint="eastAsia"/>
        </w:rPr>
        <w:t>吨计算，设备每年运行</w:t>
      </w:r>
      <w:r>
        <w:rPr>
          <w:rFonts w:hint="eastAsia"/>
        </w:rPr>
        <w:t>350</w:t>
      </w:r>
      <w:r>
        <w:rPr>
          <w:rFonts w:hint="eastAsia"/>
        </w:rPr>
        <w:t>天，一年可节约</w:t>
      </w:r>
      <w:r>
        <w:rPr>
          <w:rFonts w:hint="eastAsia"/>
        </w:rPr>
        <w:t>490</w:t>
      </w:r>
      <w:r>
        <w:rPr>
          <w:rFonts w:hint="eastAsia"/>
        </w:rPr>
        <w:t>万元左右。同时，印染废水经过电子束辐照深度处理后，能实现部分回用。</w:t>
      </w:r>
    </w:p>
    <w:p w:rsidR="00284B5F" w:rsidRPr="001D2F8E" w:rsidRDefault="001D2F8E" w:rsidP="00155240">
      <w:pPr>
        <w:ind w:firstLine="482"/>
        <w:rPr>
          <w:b/>
          <w:lang w:eastAsia="zh-Hans"/>
        </w:rPr>
      </w:pPr>
      <w:r w:rsidRPr="001D2F8E">
        <w:rPr>
          <w:b/>
          <w:lang w:eastAsia="zh-Hans"/>
        </w:rPr>
        <w:t>3</w:t>
      </w:r>
      <w:r w:rsidRPr="001D2F8E">
        <w:rPr>
          <w:rFonts w:hint="eastAsia"/>
          <w:b/>
        </w:rPr>
        <w:t>）</w:t>
      </w:r>
      <w:r w:rsidR="00B76D8B" w:rsidRPr="001D2F8E">
        <w:rPr>
          <w:b/>
          <w:lang w:eastAsia="zh-Hans"/>
        </w:rPr>
        <w:t>广东冠华针织厂</w:t>
      </w:r>
    </w:p>
    <w:p w:rsidR="00284B5F" w:rsidRDefault="00B76D8B" w:rsidP="001D2F8E">
      <w:pPr>
        <w:pStyle w:val="a7"/>
        <w:numPr>
          <w:ilvl w:val="0"/>
          <w:numId w:val="5"/>
        </w:numPr>
        <w:ind w:firstLineChars="0"/>
        <w:rPr>
          <w:lang w:eastAsia="zh-Hans"/>
        </w:rPr>
      </w:pPr>
      <w:r>
        <w:rPr>
          <w:rFonts w:hint="eastAsia"/>
          <w:lang w:eastAsia="zh-Hans"/>
        </w:rPr>
        <w:t>项目简介</w:t>
      </w:r>
    </w:p>
    <w:p w:rsidR="00284B5F" w:rsidRDefault="00B76D8B" w:rsidP="00155240">
      <w:pPr>
        <w:ind w:firstLine="480"/>
      </w:pPr>
      <w:r>
        <w:rPr>
          <w:rFonts w:hint="eastAsia"/>
        </w:rPr>
        <w:t>冠华针织厂是江门一家以生产针织坯布和染色布为主的大型企业，主要生产针织面料和染色纱等产品。起初该厂主要通过“生化</w:t>
      </w:r>
      <w:r>
        <w:t>+</w:t>
      </w:r>
      <w:r>
        <w:t>反渗透</w:t>
      </w:r>
      <w:r>
        <w:t>—</w:t>
      </w:r>
      <w:r>
        <w:t>中水回用系统</w:t>
      </w:r>
      <w:r>
        <w:t>”</w:t>
      </w:r>
      <w:r>
        <w:t>对污水进行处理，日处理量水量约</w:t>
      </w:r>
      <w:r>
        <w:t>2.5</w:t>
      </w:r>
      <w:r>
        <w:t>万吨，中水回用约</w:t>
      </w:r>
      <w:r>
        <w:t>1.8</w:t>
      </w:r>
      <w:r>
        <w:t>万吨</w:t>
      </w:r>
      <w:r>
        <w:t>/</w:t>
      </w:r>
      <w:r>
        <w:t>日，达标排放水量约</w:t>
      </w:r>
      <w:r>
        <w:t>0.7</w:t>
      </w:r>
      <w:r>
        <w:t>万吨</w:t>
      </w:r>
      <w:r>
        <w:t>/</w:t>
      </w:r>
      <w:r>
        <w:t>日。</w:t>
      </w:r>
    </w:p>
    <w:p w:rsidR="00284B5F" w:rsidRDefault="00B76D8B" w:rsidP="00155240">
      <w:pPr>
        <w:ind w:firstLine="480"/>
      </w:pPr>
      <w:r>
        <w:t>尽管</w:t>
      </w:r>
      <w:r>
        <w:rPr>
          <w:rFonts w:hint="eastAsia"/>
          <w:lang w:eastAsia="zh-Hans"/>
        </w:rPr>
        <w:t>原技术</w:t>
      </w:r>
      <w:r>
        <w:t>污水处理能力不俗，但由于原有生化系统设计不合理，冠华针织厂的生化及物化出水水质较差，化学需氧量</w:t>
      </w:r>
      <w:r>
        <w:t>COD</w:t>
      </w:r>
      <w:r>
        <w:t>约为</w:t>
      </w:r>
      <w:r>
        <w:t>80</w:t>
      </w:r>
      <w:r w:rsidR="001D2F8E">
        <w:rPr>
          <w:rFonts w:hint="eastAsia"/>
        </w:rPr>
        <w:t>-</w:t>
      </w:r>
      <w:r>
        <w:t>150mg/L</w:t>
      </w:r>
      <w:r>
        <w:t>，色度</w:t>
      </w:r>
      <w:r>
        <w:t>60</w:t>
      </w:r>
      <w:r w:rsidR="001D2F8E">
        <w:rPr>
          <w:rFonts w:hint="eastAsia"/>
        </w:rPr>
        <w:t>-</w:t>
      </w:r>
      <w:r>
        <w:t>100</w:t>
      </w:r>
      <w:r w:rsidR="001D2F8E">
        <w:t>倍</w:t>
      </w:r>
      <w:r w:rsidR="001D2F8E">
        <w:rPr>
          <w:rFonts w:hint="eastAsia"/>
        </w:rPr>
        <w:t>。</w:t>
      </w:r>
      <w:r>
        <w:t>这导致反渗透膜处理系统频繁清洗，降低膜使用寿命，废水回用率低于</w:t>
      </w:r>
      <w:r>
        <w:t>50%</w:t>
      </w:r>
      <w:r>
        <w:t>。</w:t>
      </w:r>
      <w:proofErr w:type="gramStart"/>
      <w:r>
        <w:t>膜浓水</w:t>
      </w:r>
      <w:proofErr w:type="gramEnd"/>
      <w:r>
        <w:t>经过二次生化后需要添加脱色剂，处理成本高昂，且有可能造成其他污染</w:t>
      </w:r>
      <w:r>
        <w:lastRenderedPageBreak/>
        <w:t>问题。中水回用会同步产生浓水，这些浓水难以生</w:t>
      </w:r>
      <w:r w:rsidR="001D2F8E">
        <w:t>化处理</w:t>
      </w:r>
      <w:r>
        <w:t>，</w:t>
      </w:r>
      <w:r w:rsidR="001D2F8E">
        <w:rPr>
          <w:rFonts w:hint="eastAsia"/>
        </w:rPr>
        <w:t>原有工艺</w:t>
      </w:r>
      <w:r>
        <w:t>是</w:t>
      </w:r>
      <w:r w:rsidR="001D2F8E">
        <w:rPr>
          <w:rFonts w:hint="eastAsia"/>
        </w:rPr>
        <w:t>将浓水</w:t>
      </w:r>
      <w:r>
        <w:t>回流到集水池与原水混合后再进原生化系统处理，但污染物日积月累会引起整个处理系统可生化性降低，污水处理成本上升，同时也影响到中水回用系统，降低中水回用率。</w:t>
      </w:r>
    </w:p>
    <w:p w:rsidR="00284B5F" w:rsidRDefault="00B76D8B" w:rsidP="00155240">
      <w:pPr>
        <w:ind w:firstLine="480"/>
      </w:pPr>
      <w:r>
        <w:t>根据</w:t>
      </w:r>
      <w:proofErr w:type="gramStart"/>
      <w:r>
        <w:t>项目环</w:t>
      </w:r>
      <w:proofErr w:type="gramEnd"/>
      <w:r>
        <w:t>评审批的要求，冠华针织厂日排水不得超过</w:t>
      </w:r>
      <w:r>
        <w:t>0.9</w:t>
      </w:r>
      <w:r>
        <w:t>万吨</w:t>
      </w:r>
      <w:r>
        <w:t>/</w:t>
      </w:r>
      <w:r>
        <w:t>日。中水回用率降低，意味着总废水产生量要减少，生产负荷也就要同步下降，一定程度上限制了企业的生产。</w:t>
      </w:r>
    </w:p>
    <w:p w:rsidR="00284B5F" w:rsidRDefault="00B76D8B" w:rsidP="00155240">
      <w:pPr>
        <w:ind w:firstLine="480"/>
      </w:pPr>
      <w:r>
        <w:t>因此，寻求更加有效和经济的难降解污染物处理方法成为亟须解决的关键问题。</w:t>
      </w:r>
      <w:r>
        <w:t>2018</w:t>
      </w:r>
      <w:r>
        <w:t>年</w:t>
      </w:r>
      <w:r>
        <w:t>4</w:t>
      </w:r>
      <w:r>
        <w:t>月，中广</w:t>
      </w:r>
      <w:proofErr w:type="gramStart"/>
      <w:r>
        <w:t>核达胜</w:t>
      </w:r>
      <w:proofErr w:type="gramEnd"/>
      <w:r>
        <w:t>加速器技术有限公司与冠华针织厂达成协议，对现有污水处理系统进行升级改造。项目总投资达</w:t>
      </w:r>
      <w:r>
        <w:t>5000</w:t>
      </w:r>
      <w:r>
        <w:t>多万元，建成后最高处理污水能力可达到</w:t>
      </w:r>
      <w:r>
        <w:t>3.5</w:t>
      </w:r>
      <w:r>
        <w:t>万吨</w:t>
      </w:r>
      <w:r>
        <w:t>/</w:t>
      </w:r>
      <w:r>
        <w:t>日。</w:t>
      </w:r>
    </w:p>
    <w:p w:rsidR="00284B5F" w:rsidRDefault="00B76D8B" w:rsidP="001D2F8E">
      <w:pPr>
        <w:pStyle w:val="a7"/>
        <w:numPr>
          <w:ilvl w:val="0"/>
          <w:numId w:val="5"/>
        </w:numPr>
        <w:ind w:firstLineChars="0"/>
        <w:rPr>
          <w:lang w:eastAsia="zh-Hans"/>
        </w:rPr>
      </w:pPr>
      <w:r>
        <w:rPr>
          <w:rFonts w:hint="eastAsia"/>
          <w:lang w:eastAsia="zh-Hans"/>
        </w:rPr>
        <w:t>运营状态</w:t>
      </w:r>
    </w:p>
    <w:p w:rsidR="00284B5F" w:rsidRDefault="001D2F8E" w:rsidP="001D2F8E">
      <w:pPr>
        <w:ind w:firstLine="480"/>
        <w:rPr>
          <w:lang w:eastAsia="zh-Hans"/>
        </w:rPr>
      </w:pPr>
      <w:r>
        <w:rPr>
          <w:rFonts w:hint="eastAsia"/>
        </w:rPr>
        <w:t>（</w:t>
      </w:r>
      <w:r>
        <w:rPr>
          <w:rFonts w:hint="eastAsia"/>
        </w:rPr>
        <w:t>1</w:t>
      </w:r>
      <w:r>
        <w:rPr>
          <w:rFonts w:hint="eastAsia"/>
        </w:rPr>
        <w:t>）</w:t>
      </w:r>
      <w:r w:rsidR="00B76D8B">
        <w:rPr>
          <w:rFonts w:hint="eastAsia"/>
          <w:lang w:eastAsia="zh-Hans"/>
        </w:rPr>
        <w:t>小试实验效果</w:t>
      </w:r>
    </w:p>
    <w:p w:rsidR="00284B5F" w:rsidRDefault="00B76D8B">
      <w:pPr>
        <w:ind w:firstLine="480"/>
        <w:jc w:val="center"/>
        <w:rPr>
          <w:rFonts w:ascii="华文宋体" w:eastAsia="华文宋体" w:hAnsi="华文宋体" w:cs="Times New Roman"/>
          <w:lang w:eastAsia="zh-Hans"/>
        </w:rPr>
      </w:pPr>
      <w:r>
        <w:rPr>
          <w:rFonts w:ascii="华文宋体" w:eastAsia="华文宋体" w:hAnsi="华文宋体" w:cs="Times New Roman" w:hint="eastAsia"/>
          <w:lang w:eastAsia="zh-Hans"/>
        </w:rPr>
        <w:t>表</w:t>
      </w:r>
      <w:r>
        <w:rPr>
          <w:rFonts w:ascii="华文宋体" w:eastAsia="华文宋体" w:hAnsi="华文宋体" w:cs="Times New Roman"/>
          <w:lang w:eastAsia="zh-Hans"/>
        </w:rPr>
        <w:t>2</w:t>
      </w:r>
      <w:r>
        <w:rPr>
          <w:rFonts w:ascii="华文宋体" w:eastAsia="华文宋体" w:hAnsi="华文宋体" w:cs="Times New Roman" w:hint="eastAsia"/>
          <w:lang w:eastAsia="zh-Hans"/>
        </w:rPr>
        <w:t>.</w:t>
      </w:r>
      <w:r>
        <w:rPr>
          <w:rFonts w:ascii="华文宋体" w:eastAsia="华文宋体" w:hAnsi="华文宋体" w:cs="Times New Roman"/>
          <w:lang w:eastAsia="zh-Hans"/>
        </w:rPr>
        <w:t xml:space="preserve">1  </w:t>
      </w:r>
      <w:r>
        <w:rPr>
          <w:rFonts w:ascii="华文宋体" w:eastAsia="华文宋体" w:hAnsi="华文宋体" w:cs="Times New Roman" w:hint="eastAsia"/>
          <w:lang w:eastAsia="zh-Hans"/>
        </w:rPr>
        <w:t>小试实验检测表</w:t>
      </w:r>
    </w:p>
    <w:tbl>
      <w:tblPr>
        <w:tblStyle w:val="a6"/>
        <w:tblW w:w="8600" w:type="dxa"/>
        <w:jc w:val="center"/>
        <w:tblLook w:val="04A0" w:firstRow="1" w:lastRow="0" w:firstColumn="1" w:lastColumn="0" w:noHBand="0" w:noVBand="1"/>
      </w:tblPr>
      <w:tblGrid>
        <w:gridCol w:w="1300"/>
        <w:gridCol w:w="2087"/>
        <w:gridCol w:w="1087"/>
        <w:gridCol w:w="1068"/>
        <w:gridCol w:w="1484"/>
        <w:gridCol w:w="1574"/>
      </w:tblGrid>
      <w:tr w:rsidR="00284B5F" w:rsidTr="001D2F8E">
        <w:trPr>
          <w:trHeight w:val="501"/>
          <w:jc w:val="center"/>
        </w:trPr>
        <w:tc>
          <w:tcPr>
            <w:tcW w:w="1300" w:type="dxa"/>
          </w:tcPr>
          <w:p w:rsidR="00284B5F" w:rsidRPr="001D2F8E" w:rsidRDefault="00B76D8B" w:rsidP="001D2F8E">
            <w:pPr>
              <w:pStyle w:val="a8"/>
            </w:pPr>
            <w:r w:rsidRPr="001D2F8E">
              <w:rPr>
                <w:rFonts w:hint="eastAsia"/>
              </w:rPr>
              <w:t>样品名称</w:t>
            </w:r>
          </w:p>
        </w:tc>
        <w:tc>
          <w:tcPr>
            <w:tcW w:w="2087" w:type="dxa"/>
          </w:tcPr>
          <w:p w:rsidR="00284B5F" w:rsidRPr="001D2F8E" w:rsidRDefault="00B76D8B" w:rsidP="001D2F8E">
            <w:pPr>
              <w:pStyle w:val="a8"/>
            </w:pPr>
            <w:r w:rsidRPr="001D2F8E">
              <w:rPr>
                <w:rFonts w:hint="eastAsia"/>
              </w:rPr>
              <w:t>检测项目</w:t>
            </w:r>
          </w:p>
        </w:tc>
        <w:tc>
          <w:tcPr>
            <w:tcW w:w="1087" w:type="dxa"/>
          </w:tcPr>
          <w:p w:rsidR="00284B5F" w:rsidRPr="001D2F8E" w:rsidRDefault="00B76D8B" w:rsidP="001D2F8E">
            <w:pPr>
              <w:pStyle w:val="a8"/>
            </w:pPr>
            <w:r w:rsidRPr="001D2F8E">
              <w:rPr>
                <w:rFonts w:hint="eastAsia"/>
              </w:rPr>
              <w:t>单位</w:t>
            </w:r>
          </w:p>
        </w:tc>
        <w:tc>
          <w:tcPr>
            <w:tcW w:w="1068" w:type="dxa"/>
          </w:tcPr>
          <w:p w:rsidR="00284B5F" w:rsidRPr="001D2F8E" w:rsidRDefault="00B76D8B" w:rsidP="001D2F8E">
            <w:pPr>
              <w:pStyle w:val="a8"/>
            </w:pPr>
            <w:r w:rsidRPr="001D2F8E">
              <w:rPr>
                <w:rFonts w:hint="eastAsia"/>
              </w:rPr>
              <w:t>检出限</w:t>
            </w:r>
          </w:p>
        </w:tc>
        <w:tc>
          <w:tcPr>
            <w:tcW w:w="1484" w:type="dxa"/>
          </w:tcPr>
          <w:p w:rsidR="00284B5F" w:rsidRPr="001D2F8E" w:rsidRDefault="00B76D8B" w:rsidP="001D2F8E">
            <w:pPr>
              <w:pStyle w:val="a8"/>
            </w:pPr>
            <w:r w:rsidRPr="001D2F8E">
              <w:rPr>
                <w:rFonts w:hint="eastAsia"/>
              </w:rPr>
              <w:t>检测结果</w:t>
            </w:r>
          </w:p>
        </w:tc>
        <w:tc>
          <w:tcPr>
            <w:tcW w:w="1574" w:type="dxa"/>
          </w:tcPr>
          <w:p w:rsidR="00284B5F" w:rsidRPr="001D2F8E" w:rsidRDefault="00B76D8B" w:rsidP="001D2F8E">
            <w:pPr>
              <w:pStyle w:val="a8"/>
            </w:pPr>
            <w:r w:rsidRPr="001D2F8E">
              <w:rPr>
                <w:rFonts w:hint="eastAsia"/>
              </w:rPr>
              <w:t>标准限制</w:t>
            </w:r>
          </w:p>
        </w:tc>
      </w:tr>
      <w:tr w:rsidR="00284B5F" w:rsidTr="001D2F8E">
        <w:trPr>
          <w:trHeight w:val="501"/>
          <w:jc w:val="center"/>
        </w:trPr>
        <w:tc>
          <w:tcPr>
            <w:tcW w:w="1300" w:type="dxa"/>
            <w:vMerge w:val="restart"/>
          </w:tcPr>
          <w:p w:rsidR="00284B5F" w:rsidRPr="001D2F8E" w:rsidRDefault="00284B5F" w:rsidP="001D2F8E">
            <w:pPr>
              <w:pStyle w:val="a8"/>
            </w:pPr>
          </w:p>
          <w:p w:rsidR="00284B5F" w:rsidRPr="001D2F8E" w:rsidRDefault="00284B5F" w:rsidP="001D2F8E">
            <w:pPr>
              <w:pStyle w:val="a8"/>
            </w:pPr>
          </w:p>
          <w:p w:rsidR="00284B5F" w:rsidRPr="001D2F8E" w:rsidRDefault="00284B5F" w:rsidP="001D2F8E">
            <w:pPr>
              <w:pStyle w:val="a8"/>
            </w:pPr>
          </w:p>
          <w:p w:rsidR="00284B5F" w:rsidRPr="001D2F8E" w:rsidRDefault="00284B5F" w:rsidP="001D2F8E">
            <w:pPr>
              <w:pStyle w:val="a8"/>
            </w:pPr>
          </w:p>
          <w:p w:rsidR="00284B5F" w:rsidRPr="001D2F8E" w:rsidRDefault="00284B5F" w:rsidP="001D2F8E">
            <w:pPr>
              <w:pStyle w:val="a8"/>
            </w:pPr>
          </w:p>
          <w:p w:rsidR="00284B5F" w:rsidRPr="001D2F8E" w:rsidRDefault="00284B5F" w:rsidP="001D2F8E">
            <w:pPr>
              <w:pStyle w:val="a8"/>
            </w:pPr>
          </w:p>
          <w:p w:rsidR="00284B5F" w:rsidRPr="001D2F8E" w:rsidRDefault="00B76D8B" w:rsidP="001D2F8E">
            <w:pPr>
              <w:pStyle w:val="a8"/>
            </w:pPr>
            <w:r w:rsidRPr="001D2F8E">
              <w:rPr>
                <w:rFonts w:hint="eastAsia"/>
              </w:rPr>
              <w:t>冠华项目</w:t>
            </w:r>
            <w:r w:rsidRPr="001D2F8E">
              <w:rPr>
                <w:rFonts w:hint="eastAsia"/>
              </w:rPr>
              <w:t>EB</w:t>
            </w:r>
            <w:r w:rsidRPr="001D2F8E">
              <w:rPr>
                <w:rFonts w:hint="eastAsia"/>
              </w:rPr>
              <w:t>进口</w:t>
            </w:r>
          </w:p>
        </w:tc>
        <w:tc>
          <w:tcPr>
            <w:tcW w:w="2087" w:type="dxa"/>
          </w:tcPr>
          <w:p w:rsidR="00284B5F" w:rsidRPr="001D2F8E" w:rsidRDefault="00B76D8B" w:rsidP="001D2F8E">
            <w:pPr>
              <w:pStyle w:val="a8"/>
            </w:pPr>
            <w:r w:rsidRPr="001D2F8E">
              <w:rPr>
                <w:rFonts w:hint="eastAsia"/>
              </w:rPr>
              <w:t>pH</w:t>
            </w:r>
            <w:r w:rsidRPr="001D2F8E">
              <w:rPr>
                <w:rFonts w:hint="eastAsia"/>
              </w:rPr>
              <w:t>值</w:t>
            </w:r>
          </w:p>
        </w:tc>
        <w:tc>
          <w:tcPr>
            <w:tcW w:w="1087" w:type="dxa"/>
          </w:tcPr>
          <w:p w:rsidR="00284B5F" w:rsidRPr="001D2F8E" w:rsidRDefault="00B76D8B" w:rsidP="001D2F8E">
            <w:pPr>
              <w:pStyle w:val="a8"/>
            </w:pPr>
            <w:r w:rsidRPr="001D2F8E">
              <w:rPr>
                <w:rFonts w:hint="eastAsia"/>
              </w:rPr>
              <w:t>无量纲</w:t>
            </w:r>
          </w:p>
        </w:tc>
        <w:tc>
          <w:tcPr>
            <w:tcW w:w="1068" w:type="dxa"/>
          </w:tcPr>
          <w:p w:rsidR="00284B5F" w:rsidRPr="001D2F8E" w:rsidRDefault="00B76D8B" w:rsidP="001D2F8E">
            <w:pPr>
              <w:pStyle w:val="a8"/>
            </w:pPr>
            <w:r w:rsidRPr="001D2F8E">
              <w:t>/</w:t>
            </w:r>
          </w:p>
        </w:tc>
        <w:tc>
          <w:tcPr>
            <w:tcW w:w="1484" w:type="dxa"/>
          </w:tcPr>
          <w:p w:rsidR="00284B5F" w:rsidRPr="001D2F8E" w:rsidRDefault="00B76D8B" w:rsidP="001D2F8E">
            <w:pPr>
              <w:pStyle w:val="a8"/>
            </w:pPr>
            <w:r w:rsidRPr="001D2F8E">
              <w:t>8</w:t>
            </w:r>
            <w:r w:rsidRPr="001D2F8E">
              <w:rPr>
                <w:rFonts w:hint="eastAsia"/>
              </w:rPr>
              <w:t>.</w:t>
            </w:r>
            <w:r w:rsidRPr="001D2F8E">
              <w:t>0</w:t>
            </w:r>
          </w:p>
        </w:tc>
        <w:tc>
          <w:tcPr>
            <w:tcW w:w="1574" w:type="dxa"/>
          </w:tcPr>
          <w:p w:rsidR="00284B5F" w:rsidRPr="001D2F8E" w:rsidRDefault="00B76D8B" w:rsidP="001D2F8E">
            <w:pPr>
              <w:pStyle w:val="a8"/>
            </w:pPr>
            <w:r w:rsidRPr="001D2F8E">
              <w:t>/</w:t>
            </w:r>
          </w:p>
        </w:tc>
      </w:tr>
      <w:tr w:rsidR="00284B5F" w:rsidTr="001D2F8E">
        <w:trPr>
          <w:trHeight w:val="501"/>
          <w:jc w:val="center"/>
        </w:trPr>
        <w:tc>
          <w:tcPr>
            <w:tcW w:w="1300" w:type="dxa"/>
            <w:vMerge/>
          </w:tcPr>
          <w:p w:rsidR="00284B5F" w:rsidRPr="001D2F8E" w:rsidRDefault="00284B5F" w:rsidP="001D2F8E">
            <w:pPr>
              <w:pStyle w:val="a8"/>
            </w:pPr>
          </w:p>
        </w:tc>
        <w:tc>
          <w:tcPr>
            <w:tcW w:w="2087" w:type="dxa"/>
          </w:tcPr>
          <w:p w:rsidR="00284B5F" w:rsidRPr="001D2F8E" w:rsidRDefault="00B76D8B" w:rsidP="001D2F8E">
            <w:pPr>
              <w:pStyle w:val="a8"/>
            </w:pPr>
            <w:r w:rsidRPr="001D2F8E">
              <w:rPr>
                <w:rFonts w:hint="eastAsia"/>
              </w:rPr>
              <w:t>化学需氧量</w:t>
            </w:r>
          </w:p>
        </w:tc>
        <w:tc>
          <w:tcPr>
            <w:tcW w:w="1087" w:type="dxa"/>
          </w:tcPr>
          <w:p w:rsidR="00284B5F" w:rsidRPr="001D2F8E" w:rsidRDefault="00B76D8B" w:rsidP="001D2F8E">
            <w:pPr>
              <w:pStyle w:val="a8"/>
            </w:pPr>
            <w:r w:rsidRPr="001D2F8E">
              <w:rPr>
                <w:rFonts w:hint="eastAsia"/>
              </w:rPr>
              <w:t>mg</w:t>
            </w:r>
            <w:r w:rsidRPr="001D2F8E">
              <w:t>/</w:t>
            </w:r>
            <w:r w:rsidRPr="001D2F8E">
              <w:rPr>
                <w:rFonts w:hint="eastAsia"/>
              </w:rPr>
              <w:t>L</w:t>
            </w:r>
          </w:p>
        </w:tc>
        <w:tc>
          <w:tcPr>
            <w:tcW w:w="1068" w:type="dxa"/>
          </w:tcPr>
          <w:p w:rsidR="00284B5F" w:rsidRPr="001D2F8E" w:rsidRDefault="00B76D8B" w:rsidP="001D2F8E">
            <w:pPr>
              <w:pStyle w:val="a8"/>
            </w:pPr>
            <w:r w:rsidRPr="001D2F8E">
              <w:t>/</w:t>
            </w:r>
          </w:p>
        </w:tc>
        <w:tc>
          <w:tcPr>
            <w:tcW w:w="1484" w:type="dxa"/>
          </w:tcPr>
          <w:p w:rsidR="00284B5F" w:rsidRPr="001D2F8E" w:rsidRDefault="00B76D8B" w:rsidP="001D2F8E">
            <w:pPr>
              <w:pStyle w:val="a8"/>
            </w:pPr>
            <w:r w:rsidRPr="001D2F8E">
              <w:t>296</w:t>
            </w:r>
          </w:p>
        </w:tc>
        <w:tc>
          <w:tcPr>
            <w:tcW w:w="1574" w:type="dxa"/>
          </w:tcPr>
          <w:p w:rsidR="00284B5F" w:rsidRPr="001D2F8E" w:rsidRDefault="00B76D8B" w:rsidP="001D2F8E">
            <w:pPr>
              <w:pStyle w:val="a8"/>
            </w:pPr>
            <w:r w:rsidRPr="001D2F8E">
              <w:t>/</w:t>
            </w:r>
          </w:p>
        </w:tc>
      </w:tr>
      <w:tr w:rsidR="00284B5F" w:rsidTr="001D2F8E">
        <w:trPr>
          <w:trHeight w:val="501"/>
          <w:jc w:val="center"/>
        </w:trPr>
        <w:tc>
          <w:tcPr>
            <w:tcW w:w="1300" w:type="dxa"/>
            <w:vMerge/>
          </w:tcPr>
          <w:p w:rsidR="00284B5F" w:rsidRPr="001D2F8E" w:rsidRDefault="00284B5F" w:rsidP="001D2F8E">
            <w:pPr>
              <w:pStyle w:val="a8"/>
            </w:pPr>
          </w:p>
        </w:tc>
        <w:tc>
          <w:tcPr>
            <w:tcW w:w="2087" w:type="dxa"/>
          </w:tcPr>
          <w:p w:rsidR="00284B5F" w:rsidRPr="001D2F8E" w:rsidRDefault="00B76D8B" w:rsidP="001D2F8E">
            <w:pPr>
              <w:pStyle w:val="a8"/>
            </w:pPr>
            <w:r w:rsidRPr="001D2F8E">
              <w:rPr>
                <w:rFonts w:hint="eastAsia"/>
              </w:rPr>
              <w:t>悬浮物</w:t>
            </w:r>
          </w:p>
        </w:tc>
        <w:tc>
          <w:tcPr>
            <w:tcW w:w="1087" w:type="dxa"/>
          </w:tcPr>
          <w:p w:rsidR="00284B5F" w:rsidRPr="001D2F8E" w:rsidRDefault="00B76D8B" w:rsidP="001D2F8E">
            <w:pPr>
              <w:pStyle w:val="a8"/>
            </w:pPr>
            <w:r w:rsidRPr="001D2F8E">
              <w:rPr>
                <w:rFonts w:hint="eastAsia"/>
              </w:rPr>
              <w:t>mg</w:t>
            </w:r>
            <w:r w:rsidRPr="001D2F8E">
              <w:t>/</w:t>
            </w:r>
            <w:r w:rsidRPr="001D2F8E">
              <w:rPr>
                <w:rFonts w:hint="eastAsia"/>
              </w:rPr>
              <w:t>L</w:t>
            </w:r>
          </w:p>
        </w:tc>
        <w:tc>
          <w:tcPr>
            <w:tcW w:w="1068" w:type="dxa"/>
          </w:tcPr>
          <w:p w:rsidR="00284B5F" w:rsidRPr="001D2F8E" w:rsidRDefault="00B76D8B" w:rsidP="001D2F8E">
            <w:pPr>
              <w:pStyle w:val="a8"/>
            </w:pPr>
            <w:r w:rsidRPr="001D2F8E">
              <w:t>/</w:t>
            </w:r>
          </w:p>
        </w:tc>
        <w:tc>
          <w:tcPr>
            <w:tcW w:w="1484" w:type="dxa"/>
          </w:tcPr>
          <w:p w:rsidR="00284B5F" w:rsidRPr="001D2F8E" w:rsidRDefault="00B76D8B" w:rsidP="001D2F8E">
            <w:pPr>
              <w:pStyle w:val="a8"/>
            </w:pPr>
            <w:r w:rsidRPr="001D2F8E">
              <w:t>188</w:t>
            </w:r>
          </w:p>
        </w:tc>
        <w:tc>
          <w:tcPr>
            <w:tcW w:w="1574" w:type="dxa"/>
          </w:tcPr>
          <w:p w:rsidR="00284B5F" w:rsidRPr="001D2F8E" w:rsidRDefault="00B76D8B" w:rsidP="001D2F8E">
            <w:pPr>
              <w:pStyle w:val="a8"/>
            </w:pPr>
            <w:r w:rsidRPr="001D2F8E">
              <w:t>/</w:t>
            </w:r>
          </w:p>
        </w:tc>
      </w:tr>
      <w:tr w:rsidR="00284B5F" w:rsidTr="001D2F8E">
        <w:trPr>
          <w:trHeight w:val="501"/>
          <w:jc w:val="center"/>
        </w:trPr>
        <w:tc>
          <w:tcPr>
            <w:tcW w:w="1300" w:type="dxa"/>
            <w:vMerge/>
          </w:tcPr>
          <w:p w:rsidR="00284B5F" w:rsidRPr="001D2F8E" w:rsidRDefault="00284B5F" w:rsidP="001D2F8E">
            <w:pPr>
              <w:pStyle w:val="a8"/>
            </w:pPr>
          </w:p>
        </w:tc>
        <w:tc>
          <w:tcPr>
            <w:tcW w:w="2087" w:type="dxa"/>
          </w:tcPr>
          <w:p w:rsidR="00284B5F" w:rsidRPr="001D2F8E" w:rsidRDefault="00B76D8B" w:rsidP="001D2F8E">
            <w:pPr>
              <w:pStyle w:val="a8"/>
            </w:pPr>
            <w:r w:rsidRPr="001D2F8E">
              <w:rPr>
                <w:rFonts w:hint="eastAsia"/>
              </w:rPr>
              <w:t>氨氮</w:t>
            </w:r>
          </w:p>
        </w:tc>
        <w:tc>
          <w:tcPr>
            <w:tcW w:w="1087" w:type="dxa"/>
          </w:tcPr>
          <w:p w:rsidR="00284B5F" w:rsidRPr="001D2F8E" w:rsidRDefault="00B76D8B" w:rsidP="001D2F8E">
            <w:pPr>
              <w:pStyle w:val="a8"/>
            </w:pPr>
            <w:r w:rsidRPr="001D2F8E">
              <w:rPr>
                <w:rFonts w:hint="eastAsia"/>
              </w:rPr>
              <w:t>mg</w:t>
            </w:r>
            <w:r w:rsidRPr="001D2F8E">
              <w:t>/</w:t>
            </w:r>
            <w:r w:rsidRPr="001D2F8E">
              <w:rPr>
                <w:rFonts w:hint="eastAsia"/>
              </w:rPr>
              <w:t>L</w:t>
            </w:r>
          </w:p>
        </w:tc>
        <w:tc>
          <w:tcPr>
            <w:tcW w:w="1068" w:type="dxa"/>
          </w:tcPr>
          <w:p w:rsidR="00284B5F" w:rsidRPr="001D2F8E" w:rsidRDefault="00B76D8B" w:rsidP="001D2F8E">
            <w:pPr>
              <w:pStyle w:val="a8"/>
            </w:pPr>
            <w:r w:rsidRPr="001D2F8E">
              <w:t>/</w:t>
            </w:r>
          </w:p>
        </w:tc>
        <w:tc>
          <w:tcPr>
            <w:tcW w:w="1484" w:type="dxa"/>
          </w:tcPr>
          <w:p w:rsidR="00284B5F" w:rsidRPr="001D2F8E" w:rsidRDefault="00B76D8B" w:rsidP="001D2F8E">
            <w:pPr>
              <w:pStyle w:val="a8"/>
            </w:pPr>
            <w:r w:rsidRPr="001D2F8E">
              <w:t>6</w:t>
            </w:r>
            <w:r w:rsidRPr="001D2F8E">
              <w:rPr>
                <w:rFonts w:hint="eastAsia"/>
              </w:rPr>
              <w:t>.</w:t>
            </w:r>
            <w:r w:rsidRPr="001D2F8E">
              <w:t>45</w:t>
            </w:r>
          </w:p>
        </w:tc>
        <w:tc>
          <w:tcPr>
            <w:tcW w:w="1574" w:type="dxa"/>
          </w:tcPr>
          <w:p w:rsidR="00284B5F" w:rsidRPr="001D2F8E" w:rsidRDefault="00B76D8B" w:rsidP="001D2F8E">
            <w:pPr>
              <w:pStyle w:val="a8"/>
            </w:pPr>
            <w:r w:rsidRPr="001D2F8E">
              <w:t>/</w:t>
            </w:r>
          </w:p>
        </w:tc>
      </w:tr>
      <w:tr w:rsidR="00284B5F" w:rsidTr="001D2F8E">
        <w:trPr>
          <w:trHeight w:val="501"/>
          <w:jc w:val="center"/>
        </w:trPr>
        <w:tc>
          <w:tcPr>
            <w:tcW w:w="1300" w:type="dxa"/>
            <w:vMerge/>
          </w:tcPr>
          <w:p w:rsidR="00284B5F" w:rsidRPr="001D2F8E" w:rsidRDefault="00284B5F" w:rsidP="001D2F8E">
            <w:pPr>
              <w:pStyle w:val="a8"/>
            </w:pPr>
          </w:p>
        </w:tc>
        <w:tc>
          <w:tcPr>
            <w:tcW w:w="2087" w:type="dxa"/>
          </w:tcPr>
          <w:p w:rsidR="00284B5F" w:rsidRPr="001D2F8E" w:rsidRDefault="00B76D8B" w:rsidP="001D2F8E">
            <w:pPr>
              <w:pStyle w:val="a8"/>
            </w:pPr>
            <w:r w:rsidRPr="001D2F8E">
              <w:rPr>
                <w:rFonts w:hint="eastAsia"/>
              </w:rPr>
              <w:t>总磷</w:t>
            </w:r>
          </w:p>
        </w:tc>
        <w:tc>
          <w:tcPr>
            <w:tcW w:w="1087" w:type="dxa"/>
          </w:tcPr>
          <w:p w:rsidR="00284B5F" w:rsidRPr="001D2F8E" w:rsidRDefault="00B76D8B" w:rsidP="001D2F8E">
            <w:pPr>
              <w:pStyle w:val="a8"/>
            </w:pPr>
            <w:r w:rsidRPr="001D2F8E">
              <w:rPr>
                <w:rFonts w:hint="eastAsia"/>
              </w:rPr>
              <w:t>mg</w:t>
            </w:r>
            <w:r w:rsidRPr="001D2F8E">
              <w:t>/</w:t>
            </w:r>
            <w:r w:rsidRPr="001D2F8E">
              <w:rPr>
                <w:rFonts w:hint="eastAsia"/>
              </w:rPr>
              <w:t>L</w:t>
            </w:r>
          </w:p>
        </w:tc>
        <w:tc>
          <w:tcPr>
            <w:tcW w:w="1068" w:type="dxa"/>
          </w:tcPr>
          <w:p w:rsidR="00284B5F" w:rsidRPr="001D2F8E" w:rsidRDefault="00B76D8B" w:rsidP="001D2F8E">
            <w:pPr>
              <w:pStyle w:val="a8"/>
            </w:pPr>
            <w:r w:rsidRPr="001D2F8E">
              <w:t>/</w:t>
            </w:r>
          </w:p>
        </w:tc>
        <w:tc>
          <w:tcPr>
            <w:tcW w:w="1484" w:type="dxa"/>
          </w:tcPr>
          <w:p w:rsidR="00284B5F" w:rsidRPr="001D2F8E" w:rsidRDefault="00B76D8B" w:rsidP="001D2F8E">
            <w:pPr>
              <w:pStyle w:val="a8"/>
            </w:pPr>
            <w:r w:rsidRPr="001D2F8E">
              <w:t>4</w:t>
            </w:r>
            <w:r w:rsidRPr="001D2F8E">
              <w:rPr>
                <w:rFonts w:hint="eastAsia"/>
              </w:rPr>
              <w:t>.</w:t>
            </w:r>
            <w:r w:rsidRPr="001D2F8E">
              <w:t>64</w:t>
            </w:r>
          </w:p>
        </w:tc>
        <w:tc>
          <w:tcPr>
            <w:tcW w:w="1574" w:type="dxa"/>
          </w:tcPr>
          <w:p w:rsidR="00284B5F" w:rsidRPr="001D2F8E" w:rsidRDefault="00B76D8B" w:rsidP="001D2F8E">
            <w:pPr>
              <w:pStyle w:val="a8"/>
            </w:pPr>
            <w:r w:rsidRPr="001D2F8E">
              <w:t>/</w:t>
            </w:r>
          </w:p>
        </w:tc>
      </w:tr>
      <w:tr w:rsidR="00284B5F" w:rsidTr="001D2F8E">
        <w:trPr>
          <w:trHeight w:val="501"/>
          <w:jc w:val="center"/>
        </w:trPr>
        <w:tc>
          <w:tcPr>
            <w:tcW w:w="1300" w:type="dxa"/>
            <w:vMerge/>
          </w:tcPr>
          <w:p w:rsidR="00284B5F" w:rsidRPr="001D2F8E" w:rsidRDefault="00284B5F" w:rsidP="001D2F8E">
            <w:pPr>
              <w:pStyle w:val="a8"/>
            </w:pPr>
          </w:p>
        </w:tc>
        <w:tc>
          <w:tcPr>
            <w:tcW w:w="2087" w:type="dxa"/>
          </w:tcPr>
          <w:p w:rsidR="00284B5F" w:rsidRPr="001D2F8E" w:rsidRDefault="00B76D8B" w:rsidP="001D2F8E">
            <w:pPr>
              <w:pStyle w:val="a8"/>
            </w:pPr>
            <w:r w:rsidRPr="001D2F8E">
              <w:rPr>
                <w:rFonts w:hint="eastAsia"/>
              </w:rPr>
              <w:t>总氮</w:t>
            </w:r>
          </w:p>
        </w:tc>
        <w:tc>
          <w:tcPr>
            <w:tcW w:w="1087" w:type="dxa"/>
          </w:tcPr>
          <w:p w:rsidR="00284B5F" w:rsidRPr="001D2F8E" w:rsidRDefault="00B76D8B" w:rsidP="001D2F8E">
            <w:pPr>
              <w:pStyle w:val="a8"/>
            </w:pPr>
            <w:r w:rsidRPr="001D2F8E">
              <w:rPr>
                <w:rFonts w:hint="eastAsia"/>
              </w:rPr>
              <w:t>mg</w:t>
            </w:r>
            <w:r w:rsidRPr="001D2F8E">
              <w:t>/</w:t>
            </w:r>
            <w:r w:rsidRPr="001D2F8E">
              <w:rPr>
                <w:rFonts w:hint="eastAsia"/>
              </w:rPr>
              <w:t>L</w:t>
            </w:r>
          </w:p>
        </w:tc>
        <w:tc>
          <w:tcPr>
            <w:tcW w:w="1068" w:type="dxa"/>
          </w:tcPr>
          <w:p w:rsidR="00284B5F" w:rsidRPr="001D2F8E" w:rsidRDefault="00B76D8B" w:rsidP="001D2F8E">
            <w:pPr>
              <w:pStyle w:val="a8"/>
            </w:pPr>
            <w:r w:rsidRPr="001D2F8E">
              <w:t>/</w:t>
            </w:r>
          </w:p>
        </w:tc>
        <w:tc>
          <w:tcPr>
            <w:tcW w:w="1484" w:type="dxa"/>
          </w:tcPr>
          <w:p w:rsidR="00284B5F" w:rsidRPr="001D2F8E" w:rsidRDefault="00B76D8B" w:rsidP="001D2F8E">
            <w:pPr>
              <w:pStyle w:val="a8"/>
            </w:pPr>
            <w:r w:rsidRPr="001D2F8E">
              <w:t>13</w:t>
            </w:r>
            <w:r w:rsidRPr="001D2F8E">
              <w:rPr>
                <w:rFonts w:hint="eastAsia"/>
              </w:rPr>
              <w:t>.</w:t>
            </w:r>
            <w:r w:rsidRPr="001D2F8E">
              <w:t>6</w:t>
            </w:r>
          </w:p>
        </w:tc>
        <w:tc>
          <w:tcPr>
            <w:tcW w:w="1574" w:type="dxa"/>
          </w:tcPr>
          <w:p w:rsidR="00284B5F" w:rsidRPr="001D2F8E" w:rsidRDefault="00B76D8B" w:rsidP="001D2F8E">
            <w:pPr>
              <w:pStyle w:val="a8"/>
            </w:pPr>
            <w:r w:rsidRPr="001D2F8E">
              <w:t>/</w:t>
            </w:r>
          </w:p>
        </w:tc>
      </w:tr>
      <w:tr w:rsidR="00284B5F" w:rsidTr="001D2F8E">
        <w:trPr>
          <w:trHeight w:val="501"/>
          <w:jc w:val="center"/>
        </w:trPr>
        <w:tc>
          <w:tcPr>
            <w:tcW w:w="1300" w:type="dxa"/>
            <w:vMerge/>
          </w:tcPr>
          <w:p w:rsidR="00284B5F" w:rsidRPr="001D2F8E" w:rsidRDefault="00284B5F" w:rsidP="001D2F8E">
            <w:pPr>
              <w:pStyle w:val="a8"/>
            </w:pPr>
          </w:p>
        </w:tc>
        <w:tc>
          <w:tcPr>
            <w:tcW w:w="2087" w:type="dxa"/>
          </w:tcPr>
          <w:p w:rsidR="00284B5F" w:rsidRPr="001D2F8E" w:rsidRDefault="00B76D8B" w:rsidP="001D2F8E">
            <w:pPr>
              <w:pStyle w:val="a8"/>
            </w:pPr>
            <w:r w:rsidRPr="001D2F8E">
              <w:rPr>
                <w:rFonts w:hint="eastAsia"/>
              </w:rPr>
              <w:t>色度</w:t>
            </w:r>
          </w:p>
        </w:tc>
        <w:tc>
          <w:tcPr>
            <w:tcW w:w="1087" w:type="dxa"/>
          </w:tcPr>
          <w:p w:rsidR="00284B5F" w:rsidRPr="001D2F8E" w:rsidRDefault="00B76D8B" w:rsidP="001D2F8E">
            <w:pPr>
              <w:pStyle w:val="a8"/>
            </w:pPr>
            <w:r w:rsidRPr="001D2F8E">
              <w:rPr>
                <w:rFonts w:hint="eastAsia"/>
              </w:rPr>
              <w:t>倍</w:t>
            </w:r>
          </w:p>
        </w:tc>
        <w:tc>
          <w:tcPr>
            <w:tcW w:w="1068" w:type="dxa"/>
          </w:tcPr>
          <w:p w:rsidR="00284B5F" w:rsidRPr="001D2F8E" w:rsidRDefault="00B76D8B" w:rsidP="001D2F8E">
            <w:pPr>
              <w:pStyle w:val="a8"/>
            </w:pPr>
            <w:r w:rsidRPr="001D2F8E">
              <w:t>/</w:t>
            </w:r>
          </w:p>
        </w:tc>
        <w:tc>
          <w:tcPr>
            <w:tcW w:w="1484" w:type="dxa"/>
          </w:tcPr>
          <w:p w:rsidR="00284B5F" w:rsidRPr="001D2F8E" w:rsidRDefault="00B76D8B" w:rsidP="001D2F8E">
            <w:pPr>
              <w:pStyle w:val="a8"/>
            </w:pPr>
            <w:r w:rsidRPr="001D2F8E">
              <w:t>32</w:t>
            </w:r>
          </w:p>
        </w:tc>
        <w:tc>
          <w:tcPr>
            <w:tcW w:w="1574" w:type="dxa"/>
          </w:tcPr>
          <w:p w:rsidR="00284B5F" w:rsidRPr="001D2F8E" w:rsidRDefault="00B76D8B" w:rsidP="001D2F8E">
            <w:pPr>
              <w:pStyle w:val="a8"/>
            </w:pPr>
            <w:r w:rsidRPr="001D2F8E">
              <w:t>/</w:t>
            </w:r>
          </w:p>
        </w:tc>
      </w:tr>
      <w:tr w:rsidR="00284B5F" w:rsidTr="001D2F8E">
        <w:trPr>
          <w:trHeight w:val="501"/>
          <w:jc w:val="center"/>
        </w:trPr>
        <w:tc>
          <w:tcPr>
            <w:tcW w:w="1300" w:type="dxa"/>
            <w:vMerge/>
          </w:tcPr>
          <w:p w:rsidR="00284B5F" w:rsidRPr="001D2F8E" w:rsidRDefault="00284B5F" w:rsidP="001D2F8E">
            <w:pPr>
              <w:pStyle w:val="a8"/>
            </w:pPr>
          </w:p>
        </w:tc>
        <w:tc>
          <w:tcPr>
            <w:tcW w:w="2087" w:type="dxa"/>
          </w:tcPr>
          <w:p w:rsidR="00284B5F" w:rsidRPr="001D2F8E" w:rsidRDefault="00B76D8B" w:rsidP="001D2F8E">
            <w:pPr>
              <w:pStyle w:val="a8"/>
            </w:pPr>
            <w:r w:rsidRPr="001D2F8E">
              <w:rPr>
                <w:rFonts w:hint="eastAsia"/>
              </w:rPr>
              <w:t>五日生化需氧量</w:t>
            </w:r>
          </w:p>
        </w:tc>
        <w:tc>
          <w:tcPr>
            <w:tcW w:w="1087" w:type="dxa"/>
          </w:tcPr>
          <w:p w:rsidR="00284B5F" w:rsidRPr="001D2F8E" w:rsidRDefault="00B76D8B" w:rsidP="001D2F8E">
            <w:pPr>
              <w:pStyle w:val="a8"/>
            </w:pPr>
            <w:r w:rsidRPr="001D2F8E">
              <w:rPr>
                <w:rFonts w:hint="eastAsia"/>
              </w:rPr>
              <w:t>mg</w:t>
            </w:r>
            <w:r w:rsidRPr="001D2F8E">
              <w:t>/</w:t>
            </w:r>
            <w:r w:rsidRPr="001D2F8E">
              <w:rPr>
                <w:rFonts w:hint="eastAsia"/>
              </w:rPr>
              <w:t>L</w:t>
            </w:r>
          </w:p>
        </w:tc>
        <w:tc>
          <w:tcPr>
            <w:tcW w:w="1068" w:type="dxa"/>
          </w:tcPr>
          <w:p w:rsidR="00284B5F" w:rsidRPr="001D2F8E" w:rsidRDefault="00B76D8B" w:rsidP="001D2F8E">
            <w:pPr>
              <w:pStyle w:val="a8"/>
            </w:pPr>
            <w:r w:rsidRPr="001D2F8E">
              <w:t>/</w:t>
            </w:r>
          </w:p>
        </w:tc>
        <w:tc>
          <w:tcPr>
            <w:tcW w:w="1484" w:type="dxa"/>
          </w:tcPr>
          <w:p w:rsidR="00284B5F" w:rsidRPr="001D2F8E" w:rsidRDefault="00B76D8B" w:rsidP="001D2F8E">
            <w:pPr>
              <w:pStyle w:val="a8"/>
            </w:pPr>
            <w:r w:rsidRPr="001D2F8E">
              <w:t>71</w:t>
            </w:r>
          </w:p>
        </w:tc>
        <w:tc>
          <w:tcPr>
            <w:tcW w:w="1574" w:type="dxa"/>
          </w:tcPr>
          <w:p w:rsidR="00284B5F" w:rsidRPr="001D2F8E" w:rsidRDefault="00B76D8B" w:rsidP="001D2F8E">
            <w:pPr>
              <w:pStyle w:val="a8"/>
            </w:pPr>
            <w:r w:rsidRPr="001D2F8E">
              <w:t>/</w:t>
            </w:r>
          </w:p>
        </w:tc>
      </w:tr>
      <w:tr w:rsidR="00284B5F" w:rsidTr="001D2F8E">
        <w:trPr>
          <w:trHeight w:val="501"/>
          <w:jc w:val="center"/>
        </w:trPr>
        <w:tc>
          <w:tcPr>
            <w:tcW w:w="1300" w:type="dxa"/>
            <w:vMerge/>
          </w:tcPr>
          <w:p w:rsidR="00284B5F" w:rsidRPr="001D2F8E" w:rsidRDefault="00284B5F" w:rsidP="001D2F8E">
            <w:pPr>
              <w:pStyle w:val="a8"/>
            </w:pPr>
          </w:p>
        </w:tc>
        <w:tc>
          <w:tcPr>
            <w:tcW w:w="2087" w:type="dxa"/>
          </w:tcPr>
          <w:p w:rsidR="00284B5F" w:rsidRPr="001D2F8E" w:rsidRDefault="00B76D8B" w:rsidP="001D2F8E">
            <w:pPr>
              <w:pStyle w:val="a8"/>
            </w:pPr>
            <w:r w:rsidRPr="001D2F8E">
              <w:rPr>
                <w:rFonts w:hint="eastAsia"/>
              </w:rPr>
              <w:t>二氧化氯</w:t>
            </w:r>
          </w:p>
        </w:tc>
        <w:tc>
          <w:tcPr>
            <w:tcW w:w="1087" w:type="dxa"/>
          </w:tcPr>
          <w:p w:rsidR="00284B5F" w:rsidRPr="001D2F8E" w:rsidRDefault="00B76D8B" w:rsidP="001D2F8E">
            <w:pPr>
              <w:pStyle w:val="a8"/>
            </w:pPr>
            <w:r w:rsidRPr="001D2F8E">
              <w:rPr>
                <w:rFonts w:hint="eastAsia"/>
              </w:rPr>
              <w:t>mg</w:t>
            </w:r>
            <w:r w:rsidRPr="001D2F8E">
              <w:t>/</w:t>
            </w:r>
            <w:r w:rsidRPr="001D2F8E">
              <w:rPr>
                <w:rFonts w:hint="eastAsia"/>
              </w:rPr>
              <w:t>L</w:t>
            </w:r>
          </w:p>
        </w:tc>
        <w:tc>
          <w:tcPr>
            <w:tcW w:w="1068" w:type="dxa"/>
          </w:tcPr>
          <w:p w:rsidR="00284B5F" w:rsidRPr="001D2F8E" w:rsidRDefault="00B76D8B" w:rsidP="001D2F8E">
            <w:pPr>
              <w:pStyle w:val="a8"/>
            </w:pPr>
            <w:r w:rsidRPr="001D2F8E">
              <w:t>0</w:t>
            </w:r>
            <w:r w:rsidRPr="001D2F8E">
              <w:rPr>
                <w:rFonts w:hint="eastAsia"/>
              </w:rPr>
              <w:t>.</w:t>
            </w:r>
            <w:r w:rsidRPr="001D2F8E">
              <w:t>09</w:t>
            </w:r>
          </w:p>
        </w:tc>
        <w:tc>
          <w:tcPr>
            <w:tcW w:w="1484" w:type="dxa"/>
          </w:tcPr>
          <w:p w:rsidR="00284B5F" w:rsidRPr="001D2F8E" w:rsidRDefault="00B76D8B" w:rsidP="001D2F8E">
            <w:pPr>
              <w:pStyle w:val="a8"/>
            </w:pPr>
            <w:r w:rsidRPr="001D2F8E">
              <w:rPr>
                <w:rFonts w:hint="eastAsia"/>
              </w:rPr>
              <w:t>ND</w:t>
            </w:r>
          </w:p>
        </w:tc>
        <w:tc>
          <w:tcPr>
            <w:tcW w:w="1574" w:type="dxa"/>
          </w:tcPr>
          <w:p w:rsidR="00284B5F" w:rsidRPr="001D2F8E" w:rsidRDefault="00B76D8B" w:rsidP="001D2F8E">
            <w:pPr>
              <w:pStyle w:val="a8"/>
            </w:pPr>
            <w:r w:rsidRPr="001D2F8E">
              <w:t>/</w:t>
            </w:r>
          </w:p>
        </w:tc>
      </w:tr>
      <w:tr w:rsidR="00284B5F" w:rsidTr="001D2F8E">
        <w:trPr>
          <w:trHeight w:val="501"/>
          <w:jc w:val="center"/>
        </w:trPr>
        <w:tc>
          <w:tcPr>
            <w:tcW w:w="1300" w:type="dxa"/>
            <w:vMerge/>
          </w:tcPr>
          <w:p w:rsidR="00284B5F" w:rsidRPr="001D2F8E" w:rsidRDefault="00284B5F" w:rsidP="001D2F8E">
            <w:pPr>
              <w:pStyle w:val="a8"/>
            </w:pPr>
          </w:p>
        </w:tc>
        <w:tc>
          <w:tcPr>
            <w:tcW w:w="2087" w:type="dxa"/>
          </w:tcPr>
          <w:p w:rsidR="00284B5F" w:rsidRPr="001D2F8E" w:rsidRDefault="00B76D8B" w:rsidP="001D2F8E">
            <w:pPr>
              <w:pStyle w:val="a8"/>
            </w:pPr>
            <w:r w:rsidRPr="001D2F8E">
              <w:rPr>
                <w:rFonts w:hint="eastAsia"/>
              </w:rPr>
              <w:t>可吸附有机卤素</w:t>
            </w:r>
          </w:p>
        </w:tc>
        <w:tc>
          <w:tcPr>
            <w:tcW w:w="1087" w:type="dxa"/>
          </w:tcPr>
          <w:p w:rsidR="00284B5F" w:rsidRPr="001D2F8E" w:rsidRDefault="00B76D8B" w:rsidP="001D2F8E">
            <w:pPr>
              <w:pStyle w:val="a8"/>
            </w:pPr>
            <w:r w:rsidRPr="001D2F8E">
              <w:rPr>
                <w:rFonts w:hint="eastAsia"/>
              </w:rPr>
              <w:t>mg</w:t>
            </w:r>
            <w:r w:rsidRPr="001D2F8E">
              <w:t>/</w:t>
            </w:r>
            <w:r w:rsidRPr="001D2F8E">
              <w:rPr>
                <w:rFonts w:hint="eastAsia"/>
              </w:rPr>
              <w:t>L</w:t>
            </w:r>
          </w:p>
        </w:tc>
        <w:tc>
          <w:tcPr>
            <w:tcW w:w="1068" w:type="dxa"/>
          </w:tcPr>
          <w:p w:rsidR="00284B5F" w:rsidRPr="001D2F8E" w:rsidRDefault="00B76D8B" w:rsidP="001D2F8E">
            <w:pPr>
              <w:pStyle w:val="a8"/>
            </w:pPr>
            <w:r w:rsidRPr="001D2F8E">
              <w:t>/</w:t>
            </w:r>
          </w:p>
        </w:tc>
        <w:tc>
          <w:tcPr>
            <w:tcW w:w="1484" w:type="dxa"/>
          </w:tcPr>
          <w:p w:rsidR="00284B5F" w:rsidRPr="001D2F8E" w:rsidRDefault="00B76D8B" w:rsidP="001D2F8E">
            <w:pPr>
              <w:pStyle w:val="a8"/>
            </w:pPr>
            <w:r w:rsidRPr="001D2F8E">
              <w:t>1</w:t>
            </w:r>
            <w:r w:rsidRPr="001D2F8E">
              <w:rPr>
                <w:rFonts w:hint="eastAsia"/>
              </w:rPr>
              <w:t>.</w:t>
            </w:r>
            <w:r w:rsidRPr="001D2F8E">
              <w:t>95×10-2</w:t>
            </w:r>
            <w:r w:rsidRPr="001D2F8E">
              <w:rPr>
                <w:rFonts w:hint="eastAsia"/>
              </w:rPr>
              <w:t>️</w:t>
            </w:r>
          </w:p>
        </w:tc>
        <w:tc>
          <w:tcPr>
            <w:tcW w:w="1574" w:type="dxa"/>
          </w:tcPr>
          <w:p w:rsidR="00284B5F" w:rsidRPr="001D2F8E" w:rsidRDefault="00B76D8B" w:rsidP="001D2F8E">
            <w:pPr>
              <w:pStyle w:val="a8"/>
            </w:pPr>
            <w:r w:rsidRPr="001D2F8E">
              <w:t>/</w:t>
            </w:r>
          </w:p>
        </w:tc>
      </w:tr>
      <w:tr w:rsidR="00284B5F" w:rsidTr="001D2F8E">
        <w:trPr>
          <w:trHeight w:val="501"/>
          <w:jc w:val="center"/>
        </w:trPr>
        <w:tc>
          <w:tcPr>
            <w:tcW w:w="1300" w:type="dxa"/>
            <w:vMerge/>
          </w:tcPr>
          <w:p w:rsidR="00284B5F" w:rsidRPr="001D2F8E" w:rsidRDefault="00284B5F" w:rsidP="001D2F8E">
            <w:pPr>
              <w:pStyle w:val="a8"/>
            </w:pPr>
          </w:p>
        </w:tc>
        <w:tc>
          <w:tcPr>
            <w:tcW w:w="2087" w:type="dxa"/>
          </w:tcPr>
          <w:p w:rsidR="00284B5F" w:rsidRPr="001D2F8E" w:rsidRDefault="00B76D8B" w:rsidP="001D2F8E">
            <w:pPr>
              <w:pStyle w:val="a8"/>
            </w:pPr>
            <w:r w:rsidRPr="001D2F8E">
              <w:rPr>
                <w:rFonts w:hint="eastAsia"/>
              </w:rPr>
              <w:t>硫化物</w:t>
            </w:r>
          </w:p>
        </w:tc>
        <w:tc>
          <w:tcPr>
            <w:tcW w:w="1087" w:type="dxa"/>
          </w:tcPr>
          <w:p w:rsidR="00284B5F" w:rsidRPr="001D2F8E" w:rsidRDefault="00B76D8B" w:rsidP="001D2F8E">
            <w:pPr>
              <w:pStyle w:val="a8"/>
            </w:pPr>
            <w:r w:rsidRPr="001D2F8E">
              <w:rPr>
                <w:rFonts w:hint="eastAsia"/>
              </w:rPr>
              <w:t>mg</w:t>
            </w:r>
            <w:r w:rsidRPr="001D2F8E">
              <w:t>/</w:t>
            </w:r>
            <w:r w:rsidRPr="001D2F8E">
              <w:rPr>
                <w:rFonts w:hint="eastAsia"/>
              </w:rPr>
              <w:t>L</w:t>
            </w:r>
          </w:p>
        </w:tc>
        <w:tc>
          <w:tcPr>
            <w:tcW w:w="1068" w:type="dxa"/>
          </w:tcPr>
          <w:p w:rsidR="00284B5F" w:rsidRPr="001D2F8E" w:rsidRDefault="00B76D8B" w:rsidP="001D2F8E">
            <w:pPr>
              <w:pStyle w:val="a8"/>
            </w:pPr>
            <w:r w:rsidRPr="001D2F8E">
              <w:t>/</w:t>
            </w:r>
          </w:p>
        </w:tc>
        <w:tc>
          <w:tcPr>
            <w:tcW w:w="1484" w:type="dxa"/>
          </w:tcPr>
          <w:p w:rsidR="00284B5F" w:rsidRPr="001D2F8E" w:rsidRDefault="00B76D8B" w:rsidP="001D2F8E">
            <w:pPr>
              <w:pStyle w:val="a8"/>
            </w:pPr>
            <w:r w:rsidRPr="001D2F8E">
              <w:t>0</w:t>
            </w:r>
            <w:r w:rsidRPr="001D2F8E">
              <w:rPr>
                <w:rFonts w:hint="eastAsia"/>
              </w:rPr>
              <w:t>.</w:t>
            </w:r>
            <w:r w:rsidRPr="001D2F8E">
              <w:t>036</w:t>
            </w:r>
          </w:p>
        </w:tc>
        <w:tc>
          <w:tcPr>
            <w:tcW w:w="1574" w:type="dxa"/>
          </w:tcPr>
          <w:p w:rsidR="00284B5F" w:rsidRPr="001D2F8E" w:rsidRDefault="00B76D8B" w:rsidP="001D2F8E">
            <w:pPr>
              <w:pStyle w:val="a8"/>
            </w:pPr>
            <w:r w:rsidRPr="001D2F8E">
              <w:t>/</w:t>
            </w:r>
          </w:p>
        </w:tc>
      </w:tr>
      <w:tr w:rsidR="00284B5F" w:rsidTr="001D2F8E">
        <w:trPr>
          <w:trHeight w:val="501"/>
          <w:jc w:val="center"/>
        </w:trPr>
        <w:tc>
          <w:tcPr>
            <w:tcW w:w="1300" w:type="dxa"/>
            <w:vMerge/>
          </w:tcPr>
          <w:p w:rsidR="00284B5F" w:rsidRPr="001D2F8E" w:rsidRDefault="00284B5F" w:rsidP="001D2F8E">
            <w:pPr>
              <w:pStyle w:val="a8"/>
            </w:pPr>
          </w:p>
        </w:tc>
        <w:tc>
          <w:tcPr>
            <w:tcW w:w="2087" w:type="dxa"/>
          </w:tcPr>
          <w:p w:rsidR="00284B5F" w:rsidRPr="001D2F8E" w:rsidRDefault="00B76D8B" w:rsidP="001D2F8E">
            <w:pPr>
              <w:pStyle w:val="a8"/>
            </w:pPr>
            <w:r w:rsidRPr="001D2F8E">
              <w:rPr>
                <w:rFonts w:hint="eastAsia"/>
              </w:rPr>
              <w:t>苯胺类</w:t>
            </w:r>
          </w:p>
        </w:tc>
        <w:tc>
          <w:tcPr>
            <w:tcW w:w="1087" w:type="dxa"/>
          </w:tcPr>
          <w:p w:rsidR="00284B5F" w:rsidRPr="001D2F8E" w:rsidRDefault="00B76D8B" w:rsidP="001D2F8E">
            <w:pPr>
              <w:pStyle w:val="a8"/>
            </w:pPr>
            <w:r w:rsidRPr="001D2F8E">
              <w:rPr>
                <w:rFonts w:hint="eastAsia"/>
              </w:rPr>
              <w:t>mg</w:t>
            </w:r>
            <w:r w:rsidRPr="001D2F8E">
              <w:t>/</w:t>
            </w:r>
            <w:r w:rsidRPr="001D2F8E">
              <w:rPr>
                <w:rFonts w:hint="eastAsia"/>
              </w:rPr>
              <w:t>L</w:t>
            </w:r>
          </w:p>
        </w:tc>
        <w:tc>
          <w:tcPr>
            <w:tcW w:w="1068" w:type="dxa"/>
          </w:tcPr>
          <w:p w:rsidR="00284B5F" w:rsidRPr="001D2F8E" w:rsidRDefault="00B76D8B" w:rsidP="001D2F8E">
            <w:pPr>
              <w:pStyle w:val="a8"/>
            </w:pPr>
            <w:r w:rsidRPr="001D2F8E">
              <w:t>/</w:t>
            </w:r>
          </w:p>
        </w:tc>
        <w:tc>
          <w:tcPr>
            <w:tcW w:w="1484" w:type="dxa"/>
          </w:tcPr>
          <w:p w:rsidR="00284B5F" w:rsidRPr="001D2F8E" w:rsidRDefault="00B76D8B" w:rsidP="001D2F8E">
            <w:pPr>
              <w:pStyle w:val="a8"/>
            </w:pPr>
            <w:r w:rsidRPr="001D2F8E">
              <w:t>0</w:t>
            </w:r>
            <w:r w:rsidRPr="001D2F8E">
              <w:rPr>
                <w:rFonts w:hint="eastAsia"/>
              </w:rPr>
              <w:t>.</w:t>
            </w:r>
            <w:r w:rsidRPr="001D2F8E">
              <w:t>23</w:t>
            </w:r>
          </w:p>
        </w:tc>
        <w:tc>
          <w:tcPr>
            <w:tcW w:w="1574" w:type="dxa"/>
          </w:tcPr>
          <w:p w:rsidR="00284B5F" w:rsidRPr="001D2F8E" w:rsidRDefault="00B76D8B" w:rsidP="001D2F8E">
            <w:pPr>
              <w:pStyle w:val="a8"/>
            </w:pPr>
            <w:r w:rsidRPr="001D2F8E">
              <w:t>/</w:t>
            </w:r>
          </w:p>
        </w:tc>
      </w:tr>
      <w:tr w:rsidR="00284B5F" w:rsidTr="001D2F8E">
        <w:trPr>
          <w:trHeight w:val="501"/>
          <w:jc w:val="center"/>
        </w:trPr>
        <w:tc>
          <w:tcPr>
            <w:tcW w:w="1300" w:type="dxa"/>
            <w:vMerge/>
          </w:tcPr>
          <w:p w:rsidR="00284B5F" w:rsidRPr="001D2F8E" w:rsidRDefault="00284B5F" w:rsidP="001D2F8E">
            <w:pPr>
              <w:pStyle w:val="a8"/>
            </w:pPr>
          </w:p>
        </w:tc>
        <w:tc>
          <w:tcPr>
            <w:tcW w:w="2087" w:type="dxa"/>
          </w:tcPr>
          <w:p w:rsidR="00284B5F" w:rsidRPr="001D2F8E" w:rsidRDefault="00B76D8B" w:rsidP="001D2F8E">
            <w:pPr>
              <w:pStyle w:val="a8"/>
            </w:pPr>
            <w:r w:rsidRPr="001D2F8E">
              <w:rPr>
                <w:rFonts w:hint="eastAsia"/>
              </w:rPr>
              <w:t>六价铬</w:t>
            </w:r>
          </w:p>
        </w:tc>
        <w:tc>
          <w:tcPr>
            <w:tcW w:w="1087" w:type="dxa"/>
          </w:tcPr>
          <w:p w:rsidR="00284B5F" w:rsidRPr="001D2F8E" w:rsidRDefault="00B76D8B" w:rsidP="001D2F8E">
            <w:pPr>
              <w:pStyle w:val="a8"/>
            </w:pPr>
            <w:r w:rsidRPr="001D2F8E">
              <w:rPr>
                <w:rFonts w:hint="eastAsia"/>
              </w:rPr>
              <w:t>mg</w:t>
            </w:r>
            <w:r w:rsidRPr="001D2F8E">
              <w:t>/</w:t>
            </w:r>
            <w:r w:rsidRPr="001D2F8E">
              <w:rPr>
                <w:rFonts w:hint="eastAsia"/>
              </w:rPr>
              <w:t>L</w:t>
            </w:r>
          </w:p>
        </w:tc>
        <w:tc>
          <w:tcPr>
            <w:tcW w:w="1068" w:type="dxa"/>
          </w:tcPr>
          <w:p w:rsidR="00284B5F" w:rsidRPr="001D2F8E" w:rsidRDefault="00B76D8B" w:rsidP="001D2F8E">
            <w:pPr>
              <w:pStyle w:val="a8"/>
            </w:pPr>
            <w:r w:rsidRPr="001D2F8E">
              <w:t>0</w:t>
            </w:r>
            <w:r w:rsidRPr="001D2F8E">
              <w:rPr>
                <w:rFonts w:hint="eastAsia"/>
              </w:rPr>
              <w:t>.</w:t>
            </w:r>
            <w:r w:rsidRPr="001D2F8E">
              <w:t>004</w:t>
            </w:r>
          </w:p>
        </w:tc>
        <w:tc>
          <w:tcPr>
            <w:tcW w:w="1484" w:type="dxa"/>
          </w:tcPr>
          <w:p w:rsidR="00284B5F" w:rsidRPr="001D2F8E" w:rsidRDefault="00B76D8B" w:rsidP="001D2F8E">
            <w:pPr>
              <w:pStyle w:val="a8"/>
            </w:pPr>
            <w:r w:rsidRPr="001D2F8E">
              <w:rPr>
                <w:rFonts w:hint="eastAsia"/>
              </w:rPr>
              <w:t>ND</w:t>
            </w:r>
          </w:p>
        </w:tc>
        <w:tc>
          <w:tcPr>
            <w:tcW w:w="1574" w:type="dxa"/>
          </w:tcPr>
          <w:p w:rsidR="00284B5F" w:rsidRPr="001D2F8E" w:rsidRDefault="00B76D8B" w:rsidP="001D2F8E">
            <w:pPr>
              <w:pStyle w:val="a8"/>
            </w:pPr>
            <w:r w:rsidRPr="001D2F8E">
              <w:t>/</w:t>
            </w:r>
          </w:p>
        </w:tc>
      </w:tr>
      <w:tr w:rsidR="00284B5F" w:rsidTr="001D2F8E">
        <w:trPr>
          <w:trHeight w:val="501"/>
          <w:jc w:val="center"/>
        </w:trPr>
        <w:tc>
          <w:tcPr>
            <w:tcW w:w="1300" w:type="dxa"/>
            <w:vMerge w:val="restart"/>
          </w:tcPr>
          <w:p w:rsidR="00284B5F" w:rsidRPr="001D2F8E" w:rsidRDefault="00284B5F" w:rsidP="001D2F8E">
            <w:pPr>
              <w:pStyle w:val="a8"/>
            </w:pPr>
          </w:p>
          <w:p w:rsidR="00284B5F" w:rsidRPr="001D2F8E" w:rsidRDefault="00284B5F" w:rsidP="001D2F8E">
            <w:pPr>
              <w:pStyle w:val="a8"/>
            </w:pPr>
          </w:p>
          <w:p w:rsidR="00284B5F" w:rsidRPr="001D2F8E" w:rsidRDefault="00284B5F" w:rsidP="001D2F8E">
            <w:pPr>
              <w:pStyle w:val="a8"/>
            </w:pPr>
          </w:p>
          <w:p w:rsidR="00284B5F" w:rsidRPr="001D2F8E" w:rsidRDefault="00284B5F" w:rsidP="001D2F8E">
            <w:pPr>
              <w:pStyle w:val="a8"/>
            </w:pPr>
          </w:p>
          <w:p w:rsidR="00284B5F" w:rsidRPr="001D2F8E" w:rsidRDefault="00284B5F" w:rsidP="001D2F8E">
            <w:pPr>
              <w:pStyle w:val="a8"/>
            </w:pPr>
          </w:p>
          <w:p w:rsidR="00284B5F" w:rsidRPr="001D2F8E" w:rsidRDefault="00284B5F" w:rsidP="001D2F8E">
            <w:pPr>
              <w:pStyle w:val="a8"/>
            </w:pPr>
          </w:p>
          <w:p w:rsidR="00284B5F" w:rsidRPr="001D2F8E" w:rsidRDefault="00B76D8B" w:rsidP="001D2F8E">
            <w:pPr>
              <w:pStyle w:val="a8"/>
            </w:pPr>
            <w:r w:rsidRPr="001D2F8E">
              <w:rPr>
                <w:rFonts w:hint="eastAsia"/>
              </w:rPr>
              <w:t>冠华项目</w:t>
            </w:r>
            <w:r w:rsidRPr="001D2F8E">
              <w:rPr>
                <w:rFonts w:hint="eastAsia"/>
              </w:rPr>
              <w:t>EB</w:t>
            </w:r>
            <w:r w:rsidRPr="001D2F8E">
              <w:rPr>
                <w:rFonts w:hint="eastAsia"/>
              </w:rPr>
              <w:t>出口</w:t>
            </w:r>
          </w:p>
        </w:tc>
        <w:tc>
          <w:tcPr>
            <w:tcW w:w="2087" w:type="dxa"/>
          </w:tcPr>
          <w:p w:rsidR="00284B5F" w:rsidRPr="001D2F8E" w:rsidRDefault="00B76D8B" w:rsidP="001D2F8E">
            <w:pPr>
              <w:pStyle w:val="a8"/>
            </w:pPr>
            <w:r w:rsidRPr="001D2F8E">
              <w:rPr>
                <w:rFonts w:hint="eastAsia"/>
              </w:rPr>
              <w:t>pH</w:t>
            </w:r>
            <w:r w:rsidRPr="001D2F8E">
              <w:rPr>
                <w:rFonts w:hint="eastAsia"/>
              </w:rPr>
              <w:t>值</w:t>
            </w:r>
          </w:p>
        </w:tc>
        <w:tc>
          <w:tcPr>
            <w:tcW w:w="1087" w:type="dxa"/>
          </w:tcPr>
          <w:p w:rsidR="00284B5F" w:rsidRPr="001D2F8E" w:rsidRDefault="00B76D8B" w:rsidP="001D2F8E">
            <w:pPr>
              <w:pStyle w:val="a8"/>
            </w:pPr>
            <w:r w:rsidRPr="001D2F8E">
              <w:rPr>
                <w:rFonts w:hint="eastAsia"/>
              </w:rPr>
              <w:t>无量纲</w:t>
            </w:r>
          </w:p>
        </w:tc>
        <w:tc>
          <w:tcPr>
            <w:tcW w:w="1068" w:type="dxa"/>
          </w:tcPr>
          <w:p w:rsidR="00284B5F" w:rsidRPr="001D2F8E" w:rsidRDefault="00B76D8B" w:rsidP="001D2F8E">
            <w:pPr>
              <w:pStyle w:val="a8"/>
            </w:pPr>
            <w:r w:rsidRPr="001D2F8E">
              <w:t>/</w:t>
            </w:r>
          </w:p>
        </w:tc>
        <w:tc>
          <w:tcPr>
            <w:tcW w:w="1484" w:type="dxa"/>
          </w:tcPr>
          <w:p w:rsidR="00284B5F" w:rsidRPr="001D2F8E" w:rsidRDefault="00B76D8B" w:rsidP="001D2F8E">
            <w:pPr>
              <w:pStyle w:val="a8"/>
            </w:pPr>
            <w:r w:rsidRPr="001D2F8E">
              <w:t>7</w:t>
            </w:r>
            <w:r w:rsidRPr="001D2F8E">
              <w:rPr>
                <w:rFonts w:hint="eastAsia"/>
              </w:rPr>
              <w:t>.</w:t>
            </w:r>
            <w:r w:rsidRPr="001D2F8E">
              <w:t>8</w:t>
            </w:r>
          </w:p>
        </w:tc>
        <w:tc>
          <w:tcPr>
            <w:tcW w:w="1574" w:type="dxa"/>
          </w:tcPr>
          <w:p w:rsidR="00284B5F" w:rsidRPr="001D2F8E" w:rsidRDefault="00B76D8B" w:rsidP="001D2F8E">
            <w:pPr>
              <w:pStyle w:val="a8"/>
            </w:pPr>
            <w:r w:rsidRPr="001D2F8E">
              <w:t>6</w:t>
            </w:r>
            <w:r w:rsidRPr="001D2F8E">
              <w:t>～</w:t>
            </w:r>
            <w:r w:rsidRPr="001D2F8E">
              <w:t>9</w:t>
            </w:r>
          </w:p>
        </w:tc>
      </w:tr>
      <w:tr w:rsidR="00284B5F" w:rsidTr="001D2F8E">
        <w:trPr>
          <w:trHeight w:val="511"/>
          <w:jc w:val="center"/>
        </w:trPr>
        <w:tc>
          <w:tcPr>
            <w:tcW w:w="1300" w:type="dxa"/>
            <w:vMerge/>
          </w:tcPr>
          <w:p w:rsidR="00284B5F" w:rsidRPr="001D2F8E" w:rsidRDefault="00284B5F" w:rsidP="001D2F8E">
            <w:pPr>
              <w:pStyle w:val="a8"/>
            </w:pPr>
          </w:p>
        </w:tc>
        <w:tc>
          <w:tcPr>
            <w:tcW w:w="2087" w:type="dxa"/>
          </w:tcPr>
          <w:p w:rsidR="00284B5F" w:rsidRPr="001D2F8E" w:rsidRDefault="00B76D8B" w:rsidP="001D2F8E">
            <w:pPr>
              <w:pStyle w:val="a8"/>
            </w:pPr>
            <w:r w:rsidRPr="001D2F8E">
              <w:rPr>
                <w:rFonts w:hint="eastAsia"/>
              </w:rPr>
              <w:t>化学需氧量</w:t>
            </w:r>
          </w:p>
        </w:tc>
        <w:tc>
          <w:tcPr>
            <w:tcW w:w="1087" w:type="dxa"/>
          </w:tcPr>
          <w:p w:rsidR="00284B5F" w:rsidRPr="001D2F8E" w:rsidRDefault="00B76D8B" w:rsidP="001D2F8E">
            <w:pPr>
              <w:pStyle w:val="a8"/>
            </w:pPr>
            <w:r w:rsidRPr="001D2F8E">
              <w:rPr>
                <w:rFonts w:hint="eastAsia"/>
              </w:rPr>
              <w:t>mg</w:t>
            </w:r>
            <w:r w:rsidRPr="001D2F8E">
              <w:t>/</w:t>
            </w:r>
            <w:r w:rsidRPr="001D2F8E">
              <w:rPr>
                <w:rFonts w:hint="eastAsia"/>
              </w:rPr>
              <w:t>L</w:t>
            </w:r>
          </w:p>
        </w:tc>
        <w:tc>
          <w:tcPr>
            <w:tcW w:w="1068" w:type="dxa"/>
          </w:tcPr>
          <w:p w:rsidR="00284B5F" w:rsidRPr="001D2F8E" w:rsidRDefault="00B76D8B" w:rsidP="001D2F8E">
            <w:pPr>
              <w:pStyle w:val="a8"/>
            </w:pPr>
            <w:r w:rsidRPr="001D2F8E">
              <w:t>/</w:t>
            </w:r>
          </w:p>
        </w:tc>
        <w:tc>
          <w:tcPr>
            <w:tcW w:w="1484" w:type="dxa"/>
          </w:tcPr>
          <w:p w:rsidR="00284B5F" w:rsidRPr="001D2F8E" w:rsidRDefault="00B76D8B" w:rsidP="001D2F8E">
            <w:pPr>
              <w:pStyle w:val="a8"/>
            </w:pPr>
            <w:r w:rsidRPr="001D2F8E">
              <w:t>20</w:t>
            </w:r>
          </w:p>
        </w:tc>
        <w:tc>
          <w:tcPr>
            <w:tcW w:w="1574" w:type="dxa"/>
          </w:tcPr>
          <w:p w:rsidR="00284B5F" w:rsidRPr="001D2F8E" w:rsidRDefault="00B76D8B" w:rsidP="001D2F8E">
            <w:pPr>
              <w:pStyle w:val="a8"/>
            </w:pPr>
            <w:r w:rsidRPr="001D2F8E">
              <w:t>60</w:t>
            </w:r>
          </w:p>
        </w:tc>
      </w:tr>
      <w:tr w:rsidR="00284B5F" w:rsidTr="001D2F8E">
        <w:trPr>
          <w:trHeight w:val="511"/>
          <w:jc w:val="center"/>
        </w:trPr>
        <w:tc>
          <w:tcPr>
            <w:tcW w:w="1300" w:type="dxa"/>
            <w:vMerge/>
          </w:tcPr>
          <w:p w:rsidR="00284B5F" w:rsidRPr="001D2F8E" w:rsidRDefault="00284B5F" w:rsidP="001D2F8E">
            <w:pPr>
              <w:pStyle w:val="a8"/>
            </w:pPr>
          </w:p>
        </w:tc>
        <w:tc>
          <w:tcPr>
            <w:tcW w:w="2087" w:type="dxa"/>
          </w:tcPr>
          <w:p w:rsidR="00284B5F" w:rsidRPr="001D2F8E" w:rsidRDefault="00B76D8B" w:rsidP="001D2F8E">
            <w:pPr>
              <w:pStyle w:val="a8"/>
            </w:pPr>
            <w:r w:rsidRPr="001D2F8E">
              <w:rPr>
                <w:rFonts w:hint="eastAsia"/>
              </w:rPr>
              <w:t>悬浮物</w:t>
            </w:r>
          </w:p>
        </w:tc>
        <w:tc>
          <w:tcPr>
            <w:tcW w:w="1087" w:type="dxa"/>
          </w:tcPr>
          <w:p w:rsidR="00284B5F" w:rsidRPr="001D2F8E" w:rsidRDefault="00B76D8B" w:rsidP="001D2F8E">
            <w:pPr>
              <w:pStyle w:val="a8"/>
            </w:pPr>
            <w:r w:rsidRPr="001D2F8E">
              <w:rPr>
                <w:rFonts w:hint="eastAsia"/>
              </w:rPr>
              <w:t>mg</w:t>
            </w:r>
            <w:r w:rsidRPr="001D2F8E">
              <w:t>/</w:t>
            </w:r>
            <w:r w:rsidRPr="001D2F8E">
              <w:rPr>
                <w:rFonts w:hint="eastAsia"/>
              </w:rPr>
              <w:t>L</w:t>
            </w:r>
          </w:p>
        </w:tc>
        <w:tc>
          <w:tcPr>
            <w:tcW w:w="1068" w:type="dxa"/>
          </w:tcPr>
          <w:p w:rsidR="00284B5F" w:rsidRPr="001D2F8E" w:rsidRDefault="00B76D8B" w:rsidP="001D2F8E">
            <w:pPr>
              <w:pStyle w:val="a8"/>
            </w:pPr>
            <w:r w:rsidRPr="001D2F8E">
              <w:t>/</w:t>
            </w:r>
          </w:p>
        </w:tc>
        <w:tc>
          <w:tcPr>
            <w:tcW w:w="1484" w:type="dxa"/>
          </w:tcPr>
          <w:p w:rsidR="00284B5F" w:rsidRPr="001D2F8E" w:rsidRDefault="00B76D8B" w:rsidP="001D2F8E">
            <w:pPr>
              <w:pStyle w:val="a8"/>
            </w:pPr>
            <w:r w:rsidRPr="001D2F8E">
              <w:t>4</w:t>
            </w:r>
          </w:p>
        </w:tc>
        <w:tc>
          <w:tcPr>
            <w:tcW w:w="1574" w:type="dxa"/>
          </w:tcPr>
          <w:p w:rsidR="00284B5F" w:rsidRPr="001D2F8E" w:rsidRDefault="00B76D8B" w:rsidP="001D2F8E">
            <w:pPr>
              <w:pStyle w:val="a8"/>
            </w:pPr>
            <w:r w:rsidRPr="001D2F8E">
              <w:t>20</w:t>
            </w:r>
          </w:p>
        </w:tc>
      </w:tr>
      <w:tr w:rsidR="00284B5F" w:rsidTr="001D2F8E">
        <w:trPr>
          <w:trHeight w:val="511"/>
          <w:jc w:val="center"/>
        </w:trPr>
        <w:tc>
          <w:tcPr>
            <w:tcW w:w="1300" w:type="dxa"/>
            <w:vMerge/>
          </w:tcPr>
          <w:p w:rsidR="00284B5F" w:rsidRPr="001D2F8E" w:rsidRDefault="00284B5F" w:rsidP="001D2F8E">
            <w:pPr>
              <w:pStyle w:val="a8"/>
            </w:pPr>
          </w:p>
        </w:tc>
        <w:tc>
          <w:tcPr>
            <w:tcW w:w="2087" w:type="dxa"/>
          </w:tcPr>
          <w:p w:rsidR="00284B5F" w:rsidRPr="001D2F8E" w:rsidRDefault="00B76D8B" w:rsidP="001D2F8E">
            <w:pPr>
              <w:pStyle w:val="a8"/>
            </w:pPr>
            <w:r w:rsidRPr="001D2F8E">
              <w:rPr>
                <w:rFonts w:hint="eastAsia"/>
              </w:rPr>
              <w:t>氨氮</w:t>
            </w:r>
          </w:p>
        </w:tc>
        <w:tc>
          <w:tcPr>
            <w:tcW w:w="1087" w:type="dxa"/>
          </w:tcPr>
          <w:p w:rsidR="00284B5F" w:rsidRPr="001D2F8E" w:rsidRDefault="00B76D8B" w:rsidP="001D2F8E">
            <w:pPr>
              <w:pStyle w:val="a8"/>
            </w:pPr>
            <w:r w:rsidRPr="001D2F8E">
              <w:rPr>
                <w:rFonts w:hint="eastAsia"/>
              </w:rPr>
              <w:t>mg</w:t>
            </w:r>
            <w:r w:rsidRPr="001D2F8E">
              <w:t>/</w:t>
            </w:r>
            <w:r w:rsidRPr="001D2F8E">
              <w:rPr>
                <w:rFonts w:hint="eastAsia"/>
              </w:rPr>
              <w:t>L</w:t>
            </w:r>
          </w:p>
        </w:tc>
        <w:tc>
          <w:tcPr>
            <w:tcW w:w="1068" w:type="dxa"/>
          </w:tcPr>
          <w:p w:rsidR="00284B5F" w:rsidRPr="001D2F8E" w:rsidRDefault="00B76D8B" w:rsidP="001D2F8E">
            <w:pPr>
              <w:pStyle w:val="a8"/>
            </w:pPr>
            <w:r w:rsidRPr="001D2F8E">
              <w:t>/</w:t>
            </w:r>
          </w:p>
        </w:tc>
        <w:tc>
          <w:tcPr>
            <w:tcW w:w="1484" w:type="dxa"/>
          </w:tcPr>
          <w:p w:rsidR="00284B5F" w:rsidRPr="001D2F8E" w:rsidRDefault="00B76D8B" w:rsidP="001D2F8E">
            <w:pPr>
              <w:pStyle w:val="a8"/>
            </w:pPr>
            <w:r w:rsidRPr="001D2F8E">
              <w:t>1</w:t>
            </w:r>
            <w:r w:rsidRPr="001D2F8E">
              <w:rPr>
                <w:rFonts w:hint="eastAsia"/>
              </w:rPr>
              <w:t>.</w:t>
            </w:r>
            <w:r w:rsidRPr="001D2F8E">
              <w:t>57</w:t>
            </w:r>
          </w:p>
        </w:tc>
        <w:tc>
          <w:tcPr>
            <w:tcW w:w="1574" w:type="dxa"/>
          </w:tcPr>
          <w:p w:rsidR="00284B5F" w:rsidRPr="001D2F8E" w:rsidRDefault="00B76D8B" w:rsidP="001D2F8E">
            <w:pPr>
              <w:pStyle w:val="a8"/>
            </w:pPr>
            <w:r w:rsidRPr="001D2F8E">
              <w:t>8</w:t>
            </w:r>
          </w:p>
        </w:tc>
      </w:tr>
      <w:tr w:rsidR="00284B5F" w:rsidTr="001D2F8E">
        <w:trPr>
          <w:trHeight w:val="511"/>
          <w:jc w:val="center"/>
        </w:trPr>
        <w:tc>
          <w:tcPr>
            <w:tcW w:w="1300" w:type="dxa"/>
            <w:vMerge/>
          </w:tcPr>
          <w:p w:rsidR="00284B5F" w:rsidRPr="001D2F8E" w:rsidRDefault="00284B5F" w:rsidP="001D2F8E">
            <w:pPr>
              <w:pStyle w:val="a8"/>
            </w:pPr>
          </w:p>
        </w:tc>
        <w:tc>
          <w:tcPr>
            <w:tcW w:w="2087" w:type="dxa"/>
          </w:tcPr>
          <w:p w:rsidR="00284B5F" w:rsidRPr="001D2F8E" w:rsidRDefault="00B76D8B" w:rsidP="001D2F8E">
            <w:pPr>
              <w:pStyle w:val="a8"/>
            </w:pPr>
            <w:r w:rsidRPr="001D2F8E">
              <w:rPr>
                <w:rFonts w:hint="eastAsia"/>
              </w:rPr>
              <w:t>总磷</w:t>
            </w:r>
          </w:p>
        </w:tc>
        <w:tc>
          <w:tcPr>
            <w:tcW w:w="1087" w:type="dxa"/>
          </w:tcPr>
          <w:p w:rsidR="00284B5F" w:rsidRPr="001D2F8E" w:rsidRDefault="00B76D8B" w:rsidP="001D2F8E">
            <w:pPr>
              <w:pStyle w:val="a8"/>
            </w:pPr>
            <w:r w:rsidRPr="001D2F8E">
              <w:rPr>
                <w:rFonts w:hint="eastAsia"/>
              </w:rPr>
              <w:t>mg</w:t>
            </w:r>
            <w:r w:rsidRPr="001D2F8E">
              <w:t>/</w:t>
            </w:r>
            <w:r w:rsidRPr="001D2F8E">
              <w:rPr>
                <w:rFonts w:hint="eastAsia"/>
              </w:rPr>
              <w:t>L</w:t>
            </w:r>
          </w:p>
        </w:tc>
        <w:tc>
          <w:tcPr>
            <w:tcW w:w="1068" w:type="dxa"/>
          </w:tcPr>
          <w:p w:rsidR="00284B5F" w:rsidRPr="001D2F8E" w:rsidRDefault="00B76D8B" w:rsidP="001D2F8E">
            <w:pPr>
              <w:pStyle w:val="a8"/>
            </w:pPr>
            <w:r w:rsidRPr="001D2F8E">
              <w:t>/</w:t>
            </w:r>
          </w:p>
        </w:tc>
        <w:tc>
          <w:tcPr>
            <w:tcW w:w="1484" w:type="dxa"/>
          </w:tcPr>
          <w:p w:rsidR="00284B5F" w:rsidRPr="001D2F8E" w:rsidRDefault="00B76D8B" w:rsidP="001D2F8E">
            <w:pPr>
              <w:pStyle w:val="a8"/>
            </w:pPr>
            <w:r w:rsidRPr="001D2F8E">
              <w:t>0</w:t>
            </w:r>
            <w:r w:rsidRPr="001D2F8E">
              <w:rPr>
                <w:rFonts w:hint="eastAsia"/>
              </w:rPr>
              <w:t>.</w:t>
            </w:r>
            <w:r w:rsidRPr="001D2F8E">
              <w:t>34</w:t>
            </w:r>
          </w:p>
        </w:tc>
        <w:tc>
          <w:tcPr>
            <w:tcW w:w="1574" w:type="dxa"/>
          </w:tcPr>
          <w:p w:rsidR="00284B5F" w:rsidRPr="001D2F8E" w:rsidRDefault="00B76D8B" w:rsidP="001D2F8E">
            <w:pPr>
              <w:pStyle w:val="a8"/>
            </w:pPr>
            <w:r w:rsidRPr="001D2F8E">
              <w:t>0</w:t>
            </w:r>
            <w:r w:rsidRPr="001D2F8E">
              <w:rPr>
                <w:rFonts w:hint="eastAsia"/>
              </w:rPr>
              <w:t>.</w:t>
            </w:r>
            <w:r w:rsidRPr="001D2F8E">
              <w:t>5</w:t>
            </w:r>
          </w:p>
        </w:tc>
      </w:tr>
      <w:tr w:rsidR="00284B5F" w:rsidTr="001D2F8E">
        <w:trPr>
          <w:trHeight w:val="511"/>
          <w:jc w:val="center"/>
        </w:trPr>
        <w:tc>
          <w:tcPr>
            <w:tcW w:w="1300" w:type="dxa"/>
            <w:vMerge/>
          </w:tcPr>
          <w:p w:rsidR="00284B5F" w:rsidRPr="001D2F8E" w:rsidRDefault="00284B5F" w:rsidP="001D2F8E">
            <w:pPr>
              <w:pStyle w:val="a8"/>
            </w:pPr>
          </w:p>
        </w:tc>
        <w:tc>
          <w:tcPr>
            <w:tcW w:w="2087" w:type="dxa"/>
          </w:tcPr>
          <w:p w:rsidR="00284B5F" w:rsidRPr="001D2F8E" w:rsidRDefault="00B76D8B" w:rsidP="001D2F8E">
            <w:pPr>
              <w:pStyle w:val="a8"/>
            </w:pPr>
            <w:r w:rsidRPr="001D2F8E">
              <w:rPr>
                <w:rFonts w:hint="eastAsia"/>
              </w:rPr>
              <w:t>总氮</w:t>
            </w:r>
          </w:p>
        </w:tc>
        <w:tc>
          <w:tcPr>
            <w:tcW w:w="1087" w:type="dxa"/>
          </w:tcPr>
          <w:p w:rsidR="00284B5F" w:rsidRPr="001D2F8E" w:rsidRDefault="00B76D8B" w:rsidP="001D2F8E">
            <w:pPr>
              <w:pStyle w:val="a8"/>
            </w:pPr>
            <w:r w:rsidRPr="001D2F8E">
              <w:rPr>
                <w:rFonts w:hint="eastAsia"/>
              </w:rPr>
              <w:t>mg</w:t>
            </w:r>
            <w:r w:rsidRPr="001D2F8E">
              <w:t>/</w:t>
            </w:r>
            <w:r w:rsidRPr="001D2F8E">
              <w:rPr>
                <w:rFonts w:hint="eastAsia"/>
              </w:rPr>
              <w:t>L</w:t>
            </w:r>
          </w:p>
        </w:tc>
        <w:tc>
          <w:tcPr>
            <w:tcW w:w="1068" w:type="dxa"/>
          </w:tcPr>
          <w:p w:rsidR="00284B5F" w:rsidRPr="001D2F8E" w:rsidRDefault="00B76D8B" w:rsidP="001D2F8E">
            <w:pPr>
              <w:pStyle w:val="a8"/>
            </w:pPr>
            <w:r w:rsidRPr="001D2F8E">
              <w:t>/</w:t>
            </w:r>
          </w:p>
        </w:tc>
        <w:tc>
          <w:tcPr>
            <w:tcW w:w="1484" w:type="dxa"/>
          </w:tcPr>
          <w:p w:rsidR="00284B5F" w:rsidRPr="001D2F8E" w:rsidRDefault="00B76D8B" w:rsidP="001D2F8E">
            <w:pPr>
              <w:pStyle w:val="a8"/>
            </w:pPr>
            <w:r w:rsidRPr="001D2F8E">
              <w:t>2</w:t>
            </w:r>
            <w:r w:rsidRPr="001D2F8E">
              <w:rPr>
                <w:rFonts w:hint="eastAsia"/>
              </w:rPr>
              <w:t>.</w:t>
            </w:r>
            <w:r w:rsidRPr="001D2F8E">
              <w:t>89</w:t>
            </w:r>
          </w:p>
        </w:tc>
        <w:tc>
          <w:tcPr>
            <w:tcW w:w="1574" w:type="dxa"/>
          </w:tcPr>
          <w:p w:rsidR="00284B5F" w:rsidRPr="001D2F8E" w:rsidRDefault="00B76D8B" w:rsidP="001D2F8E">
            <w:pPr>
              <w:pStyle w:val="a8"/>
            </w:pPr>
            <w:r w:rsidRPr="001D2F8E">
              <w:t>12</w:t>
            </w:r>
          </w:p>
        </w:tc>
      </w:tr>
      <w:tr w:rsidR="00284B5F" w:rsidTr="001D2F8E">
        <w:trPr>
          <w:trHeight w:val="511"/>
          <w:jc w:val="center"/>
        </w:trPr>
        <w:tc>
          <w:tcPr>
            <w:tcW w:w="1300" w:type="dxa"/>
            <w:vMerge/>
          </w:tcPr>
          <w:p w:rsidR="00284B5F" w:rsidRPr="001D2F8E" w:rsidRDefault="00284B5F" w:rsidP="001D2F8E">
            <w:pPr>
              <w:pStyle w:val="a8"/>
            </w:pPr>
          </w:p>
        </w:tc>
        <w:tc>
          <w:tcPr>
            <w:tcW w:w="2087" w:type="dxa"/>
          </w:tcPr>
          <w:p w:rsidR="00284B5F" w:rsidRPr="001D2F8E" w:rsidRDefault="00B76D8B" w:rsidP="001D2F8E">
            <w:pPr>
              <w:pStyle w:val="a8"/>
            </w:pPr>
            <w:r w:rsidRPr="001D2F8E">
              <w:rPr>
                <w:rFonts w:hint="eastAsia"/>
              </w:rPr>
              <w:t>色度</w:t>
            </w:r>
          </w:p>
        </w:tc>
        <w:tc>
          <w:tcPr>
            <w:tcW w:w="1087" w:type="dxa"/>
          </w:tcPr>
          <w:p w:rsidR="00284B5F" w:rsidRPr="001D2F8E" w:rsidRDefault="00B76D8B" w:rsidP="001D2F8E">
            <w:pPr>
              <w:pStyle w:val="a8"/>
            </w:pPr>
            <w:r w:rsidRPr="001D2F8E">
              <w:rPr>
                <w:rFonts w:hint="eastAsia"/>
              </w:rPr>
              <w:t>倍</w:t>
            </w:r>
          </w:p>
        </w:tc>
        <w:tc>
          <w:tcPr>
            <w:tcW w:w="1068" w:type="dxa"/>
          </w:tcPr>
          <w:p w:rsidR="00284B5F" w:rsidRPr="001D2F8E" w:rsidRDefault="00B76D8B" w:rsidP="001D2F8E">
            <w:pPr>
              <w:pStyle w:val="a8"/>
            </w:pPr>
            <w:r w:rsidRPr="001D2F8E">
              <w:t>/</w:t>
            </w:r>
          </w:p>
        </w:tc>
        <w:tc>
          <w:tcPr>
            <w:tcW w:w="1484" w:type="dxa"/>
          </w:tcPr>
          <w:p w:rsidR="00284B5F" w:rsidRPr="001D2F8E" w:rsidRDefault="00B76D8B" w:rsidP="001D2F8E">
            <w:pPr>
              <w:pStyle w:val="a8"/>
            </w:pPr>
            <w:r w:rsidRPr="001D2F8E">
              <w:t>2</w:t>
            </w:r>
          </w:p>
        </w:tc>
        <w:tc>
          <w:tcPr>
            <w:tcW w:w="1574" w:type="dxa"/>
          </w:tcPr>
          <w:p w:rsidR="00284B5F" w:rsidRPr="001D2F8E" w:rsidRDefault="00B76D8B" w:rsidP="001D2F8E">
            <w:pPr>
              <w:pStyle w:val="a8"/>
            </w:pPr>
            <w:r w:rsidRPr="001D2F8E">
              <w:t>30</w:t>
            </w:r>
          </w:p>
        </w:tc>
      </w:tr>
      <w:tr w:rsidR="00284B5F" w:rsidTr="001D2F8E">
        <w:trPr>
          <w:trHeight w:val="511"/>
          <w:jc w:val="center"/>
        </w:trPr>
        <w:tc>
          <w:tcPr>
            <w:tcW w:w="1300" w:type="dxa"/>
            <w:vMerge/>
          </w:tcPr>
          <w:p w:rsidR="00284B5F" w:rsidRPr="001D2F8E" w:rsidRDefault="00284B5F" w:rsidP="001D2F8E">
            <w:pPr>
              <w:pStyle w:val="a8"/>
            </w:pPr>
          </w:p>
        </w:tc>
        <w:tc>
          <w:tcPr>
            <w:tcW w:w="2087" w:type="dxa"/>
          </w:tcPr>
          <w:p w:rsidR="00284B5F" w:rsidRPr="001D2F8E" w:rsidRDefault="00B76D8B" w:rsidP="001D2F8E">
            <w:pPr>
              <w:pStyle w:val="a8"/>
            </w:pPr>
            <w:r w:rsidRPr="001D2F8E">
              <w:rPr>
                <w:rFonts w:hint="eastAsia"/>
              </w:rPr>
              <w:t>五日生化需氧量</w:t>
            </w:r>
          </w:p>
        </w:tc>
        <w:tc>
          <w:tcPr>
            <w:tcW w:w="1087" w:type="dxa"/>
          </w:tcPr>
          <w:p w:rsidR="00284B5F" w:rsidRPr="001D2F8E" w:rsidRDefault="00B76D8B" w:rsidP="001D2F8E">
            <w:pPr>
              <w:pStyle w:val="a8"/>
            </w:pPr>
            <w:r w:rsidRPr="001D2F8E">
              <w:rPr>
                <w:rFonts w:hint="eastAsia"/>
              </w:rPr>
              <w:t>mg</w:t>
            </w:r>
            <w:r w:rsidRPr="001D2F8E">
              <w:t>/</w:t>
            </w:r>
            <w:r w:rsidRPr="001D2F8E">
              <w:rPr>
                <w:rFonts w:hint="eastAsia"/>
              </w:rPr>
              <w:t>L</w:t>
            </w:r>
          </w:p>
        </w:tc>
        <w:tc>
          <w:tcPr>
            <w:tcW w:w="1068" w:type="dxa"/>
          </w:tcPr>
          <w:p w:rsidR="00284B5F" w:rsidRPr="001D2F8E" w:rsidRDefault="00B76D8B" w:rsidP="001D2F8E">
            <w:pPr>
              <w:pStyle w:val="a8"/>
            </w:pPr>
            <w:r w:rsidRPr="001D2F8E">
              <w:t>/</w:t>
            </w:r>
          </w:p>
        </w:tc>
        <w:tc>
          <w:tcPr>
            <w:tcW w:w="1484" w:type="dxa"/>
          </w:tcPr>
          <w:p w:rsidR="00284B5F" w:rsidRPr="001D2F8E" w:rsidRDefault="00B76D8B" w:rsidP="001D2F8E">
            <w:pPr>
              <w:pStyle w:val="a8"/>
            </w:pPr>
            <w:r w:rsidRPr="001D2F8E">
              <w:t>4</w:t>
            </w:r>
            <w:r w:rsidRPr="001D2F8E">
              <w:rPr>
                <w:rFonts w:hint="eastAsia"/>
              </w:rPr>
              <w:t>.</w:t>
            </w:r>
            <w:r w:rsidRPr="001D2F8E">
              <w:t>8</w:t>
            </w:r>
          </w:p>
        </w:tc>
        <w:tc>
          <w:tcPr>
            <w:tcW w:w="1574" w:type="dxa"/>
          </w:tcPr>
          <w:p w:rsidR="00284B5F" w:rsidRPr="001D2F8E" w:rsidRDefault="00B76D8B" w:rsidP="001D2F8E">
            <w:pPr>
              <w:pStyle w:val="a8"/>
            </w:pPr>
            <w:r w:rsidRPr="001D2F8E">
              <w:t>15</w:t>
            </w:r>
          </w:p>
        </w:tc>
      </w:tr>
      <w:tr w:rsidR="00284B5F" w:rsidTr="001D2F8E">
        <w:trPr>
          <w:trHeight w:val="511"/>
          <w:jc w:val="center"/>
        </w:trPr>
        <w:tc>
          <w:tcPr>
            <w:tcW w:w="1300" w:type="dxa"/>
            <w:vMerge/>
          </w:tcPr>
          <w:p w:rsidR="00284B5F" w:rsidRPr="001D2F8E" w:rsidRDefault="00284B5F" w:rsidP="001D2F8E">
            <w:pPr>
              <w:pStyle w:val="a8"/>
            </w:pPr>
          </w:p>
        </w:tc>
        <w:tc>
          <w:tcPr>
            <w:tcW w:w="2087" w:type="dxa"/>
          </w:tcPr>
          <w:p w:rsidR="00284B5F" w:rsidRPr="001D2F8E" w:rsidRDefault="00B76D8B" w:rsidP="001D2F8E">
            <w:pPr>
              <w:pStyle w:val="a8"/>
            </w:pPr>
            <w:r w:rsidRPr="001D2F8E">
              <w:rPr>
                <w:rFonts w:hint="eastAsia"/>
              </w:rPr>
              <w:t>二氧化氯</w:t>
            </w:r>
          </w:p>
        </w:tc>
        <w:tc>
          <w:tcPr>
            <w:tcW w:w="1087" w:type="dxa"/>
          </w:tcPr>
          <w:p w:rsidR="00284B5F" w:rsidRPr="001D2F8E" w:rsidRDefault="00B76D8B" w:rsidP="001D2F8E">
            <w:pPr>
              <w:pStyle w:val="a8"/>
            </w:pPr>
            <w:r w:rsidRPr="001D2F8E">
              <w:rPr>
                <w:rFonts w:hint="eastAsia"/>
              </w:rPr>
              <w:t>mg</w:t>
            </w:r>
            <w:r w:rsidRPr="001D2F8E">
              <w:t>/</w:t>
            </w:r>
            <w:r w:rsidRPr="001D2F8E">
              <w:rPr>
                <w:rFonts w:hint="eastAsia"/>
              </w:rPr>
              <w:t>L</w:t>
            </w:r>
          </w:p>
        </w:tc>
        <w:tc>
          <w:tcPr>
            <w:tcW w:w="1068" w:type="dxa"/>
          </w:tcPr>
          <w:p w:rsidR="00284B5F" w:rsidRPr="001D2F8E" w:rsidRDefault="00B76D8B" w:rsidP="001D2F8E">
            <w:pPr>
              <w:pStyle w:val="a8"/>
            </w:pPr>
            <w:r w:rsidRPr="001D2F8E">
              <w:t>0</w:t>
            </w:r>
            <w:r w:rsidRPr="001D2F8E">
              <w:rPr>
                <w:rFonts w:hint="eastAsia"/>
              </w:rPr>
              <w:t>.</w:t>
            </w:r>
            <w:r w:rsidRPr="001D2F8E">
              <w:t>09</w:t>
            </w:r>
          </w:p>
        </w:tc>
        <w:tc>
          <w:tcPr>
            <w:tcW w:w="1484" w:type="dxa"/>
          </w:tcPr>
          <w:p w:rsidR="00284B5F" w:rsidRPr="001D2F8E" w:rsidRDefault="00B76D8B" w:rsidP="001D2F8E">
            <w:pPr>
              <w:pStyle w:val="a8"/>
            </w:pPr>
            <w:r w:rsidRPr="001D2F8E">
              <w:rPr>
                <w:rFonts w:hint="eastAsia"/>
              </w:rPr>
              <w:t>ND</w:t>
            </w:r>
          </w:p>
        </w:tc>
        <w:tc>
          <w:tcPr>
            <w:tcW w:w="1574" w:type="dxa"/>
          </w:tcPr>
          <w:p w:rsidR="00284B5F" w:rsidRPr="001D2F8E" w:rsidRDefault="00B76D8B" w:rsidP="001D2F8E">
            <w:pPr>
              <w:pStyle w:val="a8"/>
            </w:pPr>
            <w:r w:rsidRPr="001D2F8E">
              <w:t>0</w:t>
            </w:r>
            <w:r w:rsidRPr="001D2F8E">
              <w:rPr>
                <w:rFonts w:hint="eastAsia"/>
              </w:rPr>
              <w:t>.</w:t>
            </w:r>
            <w:r w:rsidRPr="001D2F8E">
              <w:t>5</w:t>
            </w:r>
          </w:p>
        </w:tc>
      </w:tr>
      <w:tr w:rsidR="00284B5F" w:rsidTr="001D2F8E">
        <w:trPr>
          <w:trHeight w:val="511"/>
          <w:jc w:val="center"/>
        </w:trPr>
        <w:tc>
          <w:tcPr>
            <w:tcW w:w="1300" w:type="dxa"/>
            <w:vMerge/>
          </w:tcPr>
          <w:p w:rsidR="00284B5F" w:rsidRPr="001D2F8E" w:rsidRDefault="00284B5F" w:rsidP="001D2F8E">
            <w:pPr>
              <w:pStyle w:val="a8"/>
            </w:pPr>
          </w:p>
        </w:tc>
        <w:tc>
          <w:tcPr>
            <w:tcW w:w="2087" w:type="dxa"/>
          </w:tcPr>
          <w:p w:rsidR="00284B5F" w:rsidRPr="001D2F8E" w:rsidRDefault="00B76D8B" w:rsidP="001D2F8E">
            <w:pPr>
              <w:pStyle w:val="a8"/>
            </w:pPr>
            <w:r w:rsidRPr="001D2F8E">
              <w:rPr>
                <w:rFonts w:hint="eastAsia"/>
              </w:rPr>
              <w:t>可吸附有机卤素</w:t>
            </w:r>
          </w:p>
        </w:tc>
        <w:tc>
          <w:tcPr>
            <w:tcW w:w="1087" w:type="dxa"/>
          </w:tcPr>
          <w:p w:rsidR="00284B5F" w:rsidRPr="001D2F8E" w:rsidRDefault="00B76D8B" w:rsidP="001D2F8E">
            <w:pPr>
              <w:pStyle w:val="a8"/>
            </w:pPr>
            <w:r w:rsidRPr="001D2F8E">
              <w:rPr>
                <w:rFonts w:hint="eastAsia"/>
              </w:rPr>
              <w:t>mg</w:t>
            </w:r>
            <w:r w:rsidRPr="001D2F8E">
              <w:t>/</w:t>
            </w:r>
            <w:r w:rsidRPr="001D2F8E">
              <w:rPr>
                <w:rFonts w:hint="eastAsia"/>
              </w:rPr>
              <w:t>L</w:t>
            </w:r>
          </w:p>
        </w:tc>
        <w:tc>
          <w:tcPr>
            <w:tcW w:w="1068" w:type="dxa"/>
          </w:tcPr>
          <w:p w:rsidR="00284B5F" w:rsidRPr="001D2F8E" w:rsidRDefault="00B76D8B" w:rsidP="001D2F8E">
            <w:pPr>
              <w:pStyle w:val="a8"/>
            </w:pPr>
            <w:r w:rsidRPr="001D2F8E">
              <w:t>/</w:t>
            </w:r>
          </w:p>
        </w:tc>
        <w:tc>
          <w:tcPr>
            <w:tcW w:w="1484" w:type="dxa"/>
          </w:tcPr>
          <w:p w:rsidR="00284B5F" w:rsidRPr="001D2F8E" w:rsidRDefault="00B76D8B" w:rsidP="001D2F8E">
            <w:pPr>
              <w:pStyle w:val="a8"/>
            </w:pPr>
            <w:r w:rsidRPr="001D2F8E">
              <w:t>1</w:t>
            </w:r>
            <w:r w:rsidRPr="001D2F8E">
              <w:rPr>
                <w:rFonts w:hint="eastAsia"/>
              </w:rPr>
              <w:t>.</w:t>
            </w:r>
            <w:r w:rsidRPr="001D2F8E">
              <w:t>66×10-2</w:t>
            </w:r>
          </w:p>
        </w:tc>
        <w:tc>
          <w:tcPr>
            <w:tcW w:w="1574" w:type="dxa"/>
          </w:tcPr>
          <w:p w:rsidR="00284B5F" w:rsidRPr="001D2F8E" w:rsidRDefault="00B76D8B" w:rsidP="001D2F8E">
            <w:pPr>
              <w:pStyle w:val="a8"/>
            </w:pPr>
            <w:r w:rsidRPr="001D2F8E">
              <w:t>8</w:t>
            </w:r>
          </w:p>
        </w:tc>
      </w:tr>
      <w:tr w:rsidR="00284B5F" w:rsidTr="001D2F8E">
        <w:trPr>
          <w:trHeight w:val="511"/>
          <w:jc w:val="center"/>
        </w:trPr>
        <w:tc>
          <w:tcPr>
            <w:tcW w:w="1300" w:type="dxa"/>
            <w:vMerge/>
          </w:tcPr>
          <w:p w:rsidR="00284B5F" w:rsidRPr="001D2F8E" w:rsidRDefault="00284B5F" w:rsidP="001D2F8E">
            <w:pPr>
              <w:pStyle w:val="a8"/>
            </w:pPr>
          </w:p>
        </w:tc>
        <w:tc>
          <w:tcPr>
            <w:tcW w:w="2087" w:type="dxa"/>
          </w:tcPr>
          <w:p w:rsidR="00284B5F" w:rsidRPr="001D2F8E" w:rsidRDefault="00B76D8B" w:rsidP="001D2F8E">
            <w:pPr>
              <w:pStyle w:val="a8"/>
            </w:pPr>
            <w:r w:rsidRPr="001D2F8E">
              <w:rPr>
                <w:rFonts w:hint="eastAsia"/>
              </w:rPr>
              <w:t>硫化物</w:t>
            </w:r>
          </w:p>
        </w:tc>
        <w:tc>
          <w:tcPr>
            <w:tcW w:w="1087" w:type="dxa"/>
          </w:tcPr>
          <w:p w:rsidR="00284B5F" w:rsidRPr="001D2F8E" w:rsidRDefault="00B76D8B" w:rsidP="001D2F8E">
            <w:pPr>
              <w:pStyle w:val="a8"/>
            </w:pPr>
            <w:r w:rsidRPr="001D2F8E">
              <w:rPr>
                <w:rFonts w:hint="eastAsia"/>
              </w:rPr>
              <w:t>mg</w:t>
            </w:r>
            <w:r w:rsidRPr="001D2F8E">
              <w:t>/</w:t>
            </w:r>
            <w:r w:rsidRPr="001D2F8E">
              <w:rPr>
                <w:rFonts w:hint="eastAsia"/>
              </w:rPr>
              <w:t>L</w:t>
            </w:r>
          </w:p>
        </w:tc>
        <w:tc>
          <w:tcPr>
            <w:tcW w:w="1068" w:type="dxa"/>
          </w:tcPr>
          <w:p w:rsidR="00284B5F" w:rsidRPr="001D2F8E" w:rsidRDefault="00B76D8B" w:rsidP="001D2F8E">
            <w:pPr>
              <w:pStyle w:val="a8"/>
            </w:pPr>
            <w:r w:rsidRPr="001D2F8E">
              <w:t>/</w:t>
            </w:r>
          </w:p>
        </w:tc>
        <w:tc>
          <w:tcPr>
            <w:tcW w:w="1484" w:type="dxa"/>
          </w:tcPr>
          <w:p w:rsidR="00284B5F" w:rsidRPr="001D2F8E" w:rsidRDefault="00B76D8B" w:rsidP="001D2F8E">
            <w:pPr>
              <w:pStyle w:val="a8"/>
            </w:pPr>
            <w:r w:rsidRPr="001D2F8E">
              <w:rPr>
                <w:rFonts w:hint="eastAsia"/>
              </w:rPr>
              <w:t>ND</w:t>
            </w:r>
          </w:p>
        </w:tc>
        <w:tc>
          <w:tcPr>
            <w:tcW w:w="1574" w:type="dxa"/>
          </w:tcPr>
          <w:p w:rsidR="00284B5F" w:rsidRPr="001D2F8E" w:rsidRDefault="00B76D8B" w:rsidP="001D2F8E">
            <w:pPr>
              <w:pStyle w:val="a8"/>
            </w:pPr>
            <w:r w:rsidRPr="001D2F8E">
              <w:rPr>
                <w:rFonts w:hint="eastAsia"/>
              </w:rPr>
              <w:t>不得检出</w:t>
            </w:r>
          </w:p>
        </w:tc>
      </w:tr>
      <w:tr w:rsidR="00284B5F" w:rsidTr="001D2F8E">
        <w:trPr>
          <w:trHeight w:val="511"/>
          <w:jc w:val="center"/>
        </w:trPr>
        <w:tc>
          <w:tcPr>
            <w:tcW w:w="1300" w:type="dxa"/>
            <w:vMerge/>
          </w:tcPr>
          <w:p w:rsidR="00284B5F" w:rsidRPr="001D2F8E" w:rsidRDefault="00284B5F" w:rsidP="001D2F8E">
            <w:pPr>
              <w:pStyle w:val="a8"/>
            </w:pPr>
          </w:p>
        </w:tc>
        <w:tc>
          <w:tcPr>
            <w:tcW w:w="2087" w:type="dxa"/>
          </w:tcPr>
          <w:p w:rsidR="00284B5F" w:rsidRPr="001D2F8E" w:rsidRDefault="00B76D8B" w:rsidP="001D2F8E">
            <w:pPr>
              <w:pStyle w:val="a8"/>
            </w:pPr>
            <w:r w:rsidRPr="001D2F8E">
              <w:rPr>
                <w:rFonts w:hint="eastAsia"/>
              </w:rPr>
              <w:t>苯胺类</w:t>
            </w:r>
          </w:p>
        </w:tc>
        <w:tc>
          <w:tcPr>
            <w:tcW w:w="1087" w:type="dxa"/>
          </w:tcPr>
          <w:p w:rsidR="00284B5F" w:rsidRPr="001D2F8E" w:rsidRDefault="00B76D8B" w:rsidP="001D2F8E">
            <w:pPr>
              <w:pStyle w:val="a8"/>
            </w:pPr>
            <w:r w:rsidRPr="001D2F8E">
              <w:rPr>
                <w:rFonts w:hint="eastAsia"/>
              </w:rPr>
              <w:t>mg</w:t>
            </w:r>
            <w:r w:rsidRPr="001D2F8E">
              <w:t>/</w:t>
            </w:r>
            <w:r w:rsidRPr="001D2F8E">
              <w:rPr>
                <w:rFonts w:hint="eastAsia"/>
              </w:rPr>
              <w:t>L</w:t>
            </w:r>
          </w:p>
        </w:tc>
        <w:tc>
          <w:tcPr>
            <w:tcW w:w="1068" w:type="dxa"/>
          </w:tcPr>
          <w:p w:rsidR="00284B5F" w:rsidRPr="001D2F8E" w:rsidRDefault="00B76D8B" w:rsidP="001D2F8E">
            <w:pPr>
              <w:pStyle w:val="a8"/>
            </w:pPr>
            <w:r w:rsidRPr="001D2F8E">
              <w:t>/</w:t>
            </w:r>
          </w:p>
        </w:tc>
        <w:tc>
          <w:tcPr>
            <w:tcW w:w="1484" w:type="dxa"/>
          </w:tcPr>
          <w:p w:rsidR="00284B5F" w:rsidRPr="001D2F8E" w:rsidRDefault="00B76D8B" w:rsidP="001D2F8E">
            <w:pPr>
              <w:pStyle w:val="a8"/>
            </w:pPr>
            <w:r w:rsidRPr="001D2F8E">
              <w:rPr>
                <w:rFonts w:hint="eastAsia"/>
              </w:rPr>
              <w:t>ND</w:t>
            </w:r>
          </w:p>
        </w:tc>
        <w:tc>
          <w:tcPr>
            <w:tcW w:w="1574" w:type="dxa"/>
          </w:tcPr>
          <w:p w:rsidR="00284B5F" w:rsidRPr="001D2F8E" w:rsidRDefault="00B76D8B" w:rsidP="001D2F8E">
            <w:pPr>
              <w:pStyle w:val="a8"/>
            </w:pPr>
            <w:r w:rsidRPr="001D2F8E">
              <w:t>1</w:t>
            </w:r>
            <w:r w:rsidRPr="001D2F8E">
              <w:rPr>
                <w:rFonts w:hint="eastAsia"/>
              </w:rPr>
              <w:t>.</w:t>
            </w:r>
            <w:r w:rsidRPr="001D2F8E">
              <w:t>0</w:t>
            </w:r>
          </w:p>
        </w:tc>
      </w:tr>
      <w:tr w:rsidR="00284B5F" w:rsidTr="001D2F8E">
        <w:trPr>
          <w:trHeight w:val="511"/>
          <w:jc w:val="center"/>
        </w:trPr>
        <w:tc>
          <w:tcPr>
            <w:tcW w:w="1300" w:type="dxa"/>
            <w:vMerge/>
          </w:tcPr>
          <w:p w:rsidR="00284B5F" w:rsidRPr="001D2F8E" w:rsidRDefault="00284B5F" w:rsidP="001D2F8E">
            <w:pPr>
              <w:pStyle w:val="a8"/>
            </w:pPr>
          </w:p>
        </w:tc>
        <w:tc>
          <w:tcPr>
            <w:tcW w:w="2087" w:type="dxa"/>
          </w:tcPr>
          <w:p w:rsidR="00284B5F" w:rsidRPr="001D2F8E" w:rsidRDefault="00B76D8B" w:rsidP="001D2F8E">
            <w:pPr>
              <w:pStyle w:val="a8"/>
            </w:pPr>
            <w:r w:rsidRPr="001D2F8E">
              <w:rPr>
                <w:rFonts w:hint="eastAsia"/>
              </w:rPr>
              <w:t>六价铬</w:t>
            </w:r>
          </w:p>
        </w:tc>
        <w:tc>
          <w:tcPr>
            <w:tcW w:w="1087" w:type="dxa"/>
          </w:tcPr>
          <w:p w:rsidR="00284B5F" w:rsidRPr="001D2F8E" w:rsidRDefault="00B76D8B" w:rsidP="001D2F8E">
            <w:pPr>
              <w:pStyle w:val="a8"/>
            </w:pPr>
            <w:r w:rsidRPr="001D2F8E">
              <w:rPr>
                <w:rFonts w:hint="eastAsia"/>
              </w:rPr>
              <w:t>mg</w:t>
            </w:r>
            <w:r w:rsidRPr="001D2F8E">
              <w:t>/</w:t>
            </w:r>
            <w:r w:rsidRPr="001D2F8E">
              <w:rPr>
                <w:rFonts w:hint="eastAsia"/>
              </w:rPr>
              <w:t>L</w:t>
            </w:r>
          </w:p>
        </w:tc>
        <w:tc>
          <w:tcPr>
            <w:tcW w:w="1068" w:type="dxa"/>
          </w:tcPr>
          <w:p w:rsidR="00284B5F" w:rsidRPr="001D2F8E" w:rsidRDefault="00B76D8B" w:rsidP="001D2F8E">
            <w:pPr>
              <w:pStyle w:val="a8"/>
            </w:pPr>
            <w:r w:rsidRPr="001D2F8E">
              <w:t>0</w:t>
            </w:r>
            <w:r w:rsidRPr="001D2F8E">
              <w:rPr>
                <w:rFonts w:hint="eastAsia"/>
              </w:rPr>
              <w:t>.</w:t>
            </w:r>
            <w:r w:rsidRPr="001D2F8E">
              <w:t>004</w:t>
            </w:r>
          </w:p>
        </w:tc>
        <w:tc>
          <w:tcPr>
            <w:tcW w:w="1484" w:type="dxa"/>
          </w:tcPr>
          <w:p w:rsidR="00284B5F" w:rsidRPr="001D2F8E" w:rsidRDefault="00B76D8B" w:rsidP="001D2F8E">
            <w:pPr>
              <w:pStyle w:val="a8"/>
            </w:pPr>
            <w:r w:rsidRPr="001D2F8E">
              <w:rPr>
                <w:rFonts w:hint="eastAsia"/>
              </w:rPr>
              <w:t>ND</w:t>
            </w:r>
          </w:p>
        </w:tc>
        <w:tc>
          <w:tcPr>
            <w:tcW w:w="1574" w:type="dxa"/>
          </w:tcPr>
          <w:p w:rsidR="00284B5F" w:rsidRPr="001D2F8E" w:rsidRDefault="00B76D8B" w:rsidP="001D2F8E">
            <w:pPr>
              <w:pStyle w:val="a8"/>
            </w:pPr>
            <w:r w:rsidRPr="001D2F8E">
              <w:t>0</w:t>
            </w:r>
            <w:r w:rsidRPr="001D2F8E">
              <w:rPr>
                <w:rFonts w:hint="eastAsia"/>
              </w:rPr>
              <w:t>.</w:t>
            </w:r>
            <w:r w:rsidRPr="001D2F8E">
              <w:t>5</w:t>
            </w:r>
          </w:p>
        </w:tc>
      </w:tr>
    </w:tbl>
    <w:p w:rsidR="001D2F8E" w:rsidRDefault="001D2F8E">
      <w:pPr>
        <w:ind w:firstLine="480"/>
        <w:rPr>
          <w:rFonts w:ascii="华文宋体" w:eastAsia="华文宋体" w:hAnsi="华文宋体"/>
        </w:rPr>
      </w:pPr>
    </w:p>
    <w:p w:rsidR="00284B5F" w:rsidRDefault="00B76D8B" w:rsidP="00367025">
      <w:pPr>
        <w:ind w:firstLine="480"/>
        <w:rPr>
          <w:lang w:eastAsia="zh-Hans"/>
        </w:rPr>
      </w:pPr>
      <w:r>
        <w:t>中广</w:t>
      </w:r>
      <w:proofErr w:type="gramStart"/>
      <w:r>
        <w:t>核达胜</w:t>
      </w:r>
      <w:proofErr w:type="gramEnd"/>
      <w:r>
        <w:rPr>
          <w:rFonts w:hint="eastAsia"/>
          <w:lang w:eastAsia="zh-Hans"/>
        </w:rPr>
        <w:t>根据</w:t>
      </w:r>
      <w:r>
        <w:rPr>
          <w:lang w:eastAsia="zh-Hans"/>
        </w:rPr>
        <w:t>《电子束处理印染和造纸工业废水技术规范》</w:t>
      </w:r>
      <w:r>
        <w:rPr>
          <w:rFonts w:hint="eastAsia"/>
          <w:lang w:eastAsia="zh-Hans"/>
        </w:rPr>
        <w:t>对项目进行小试模拟</w:t>
      </w:r>
      <w:r>
        <w:rPr>
          <w:lang w:eastAsia="zh-Hans"/>
        </w:rPr>
        <w:t>，</w:t>
      </w:r>
      <w:r>
        <w:rPr>
          <w:rFonts w:hint="eastAsia"/>
          <w:lang w:eastAsia="zh-Hans"/>
        </w:rPr>
        <w:t>出水效果极好</w:t>
      </w:r>
      <w:r>
        <w:rPr>
          <w:lang w:eastAsia="zh-Hans"/>
        </w:rPr>
        <w:t>，</w:t>
      </w:r>
      <w:r>
        <w:rPr>
          <w:rFonts w:hint="eastAsia"/>
          <w:lang w:eastAsia="zh-Hans"/>
        </w:rPr>
        <w:t>证实该团标的实用性及指导性</w:t>
      </w:r>
      <w:r>
        <w:rPr>
          <w:lang w:eastAsia="zh-Hans"/>
        </w:rPr>
        <w:t>。</w:t>
      </w:r>
    </w:p>
    <w:p w:rsidR="00284B5F" w:rsidRDefault="00B76D8B" w:rsidP="00367025">
      <w:pPr>
        <w:ind w:firstLine="480"/>
        <w:rPr>
          <w:lang w:eastAsia="zh-Hans"/>
        </w:rPr>
      </w:pPr>
      <w:r>
        <w:rPr>
          <w:lang w:eastAsia="zh-Hans"/>
        </w:rPr>
        <w:t>（</w:t>
      </w:r>
      <w:r>
        <w:rPr>
          <w:lang w:eastAsia="zh-Hans"/>
        </w:rPr>
        <w:t>2</w:t>
      </w:r>
      <w:r>
        <w:rPr>
          <w:lang w:eastAsia="zh-Hans"/>
        </w:rPr>
        <w:t>）</w:t>
      </w:r>
      <w:r>
        <w:rPr>
          <w:rFonts w:hint="eastAsia"/>
          <w:lang w:eastAsia="zh-Hans"/>
        </w:rPr>
        <w:t>电子加速器验收方法</w:t>
      </w:r>
    </w:p>
    <w:p w:rsidR="00284B5F" w:rsidRDefault="00B76D8B" w:rsidP="00367025">
      <w:pPr>
        <w:ind w:firstLine="480"/>
        <w:rPr>
          <w:rFonts w:cs="华文宋体"/>
          <w:lang w:eastAsia="zh-Hans"/>
        </w:rPr>
      </w:pPr>
      <w:r>
        <w:rPr>
          <w:rFonts w:ascii="Calibri" w:hAnsi="Calibri" w:cs="Calibri"/>
          <w:lang w:eastAsia="zh-Hans"/>
        </w:rPr>
        <w:t>①</w:t>
      </w:r>
      <w:r>
        <w:rPr>
          <w:rFonts w:cs="华文宋体" w:hint="eastAsia"/>
          <w:lang w:eastAsia="zh-Hans"/>
        </w:rPr>
        <w:t>电子束能量</w:t>
      </w:r>
    </w:p>
    <w:p w:rsidR="00284B5F" w:rsidRDefault="00B76D8B" w:rsidP="00367025">
      <w:pPr>
        <w:ind w:firstLine="480"/>
        <w:rPr>
          <w:rFonts w:cs="华文宋体"/>
          <w:lang w:eastAsia="zh-Hans"/>
        </w:rPr>
      </w:pPr>
      <w:r>
        <w:rPr>
          <w:rFonts w:cs="华文宋体" w:hint="eastAsia"/>
          <w:lang w:eastAsia="zh-Hans"/>
        </w:rPr>
        <w:t>采用交替层叠的盖玻片法</w:t>
      </w:r>
      <w:r>
        <w:rPr>
          <w:rFonts w:cs="华文宋体"/>
          <w:lang w:eastAsia="zh-Hans"/>
        </w:rPr>
        <w:t>，</w:t>
      </w:r>
      <w:r>
        <w:rPr>
          <w:rFonts w:cs="华文宋体" w:hint="eastAsia"/>
          <w:lang w:eastAsia="zh-Hans"/>
        </w:rPr>
        <w:t>根据有阴影的盖玻片数量</w:t>
      </w:r>
      <w:r>
        <w:rPr>
          <w:rFonts w:cs="华文宋体"/>
          <w:lang w:eastAsia="zh-Hans"/>
        </w:rPr>
        <w:t>、</w:t>
      </w:r>
      <w:r>
        <w:rPr>
          <w:rFonts w:cs="华文宋体" w:hint="eastAsia"/>
          <w:lang w:eastAsia="zh-Hans"/>
        </w:rPr>
        <w:t>质量</w:t>
      </w:r>
      <w:r>
        <w:rPr>
          <w:rFonts w:cs="华文宋体"/>
          <w:lang w:eastAsia="zh-Hans"/>
        </w:rPr>
        <w:t>、</w:t>
      </w:r>
      <w:r>
        <w:rPr>
          <w:rFonts w:cs="华文宋体" w:hint="eastAsia"/>
          <w:lang w:eastAsia="zh-Hans"/>
        </w:rPr>
        <w:t>面积</w:t>
      </w:r>
      <w:r>
        <w:rPr>
          <w:rFonts w:cs="华文宋体"/>
          <w:lang w:eastAsia="zh-Hans"/>
        </w:rPr>
        <w:t>，</w:t>
      </w:r>
      <w:r>
        <w:rPr>
          <w:rFonts w:cs="华文宋体" w:hint="eastAsia"/>
          <w:lang w:eastAsia="zh-Hans"/>
        </w:rPr>
        <w:t>按相关公示计算电子束能量</w:t>
      </w:r>
      <w:r>
        <w:rPr>
          <w:rFonts w:cs="华文宋体"/>
          <w:lang w:eastAsia="zh-Hans"/>
        </w:rPr>
        <w:t>。</w:t>
      </w:r>
    </w:p>
    <w:p w:rsidR="00284B5F" w:rsidRDefault="00B76D8B" w:rsidP="00367025">
      <w:pPr>
        <w:ind w:firstLine="480"/>
        <w:rPr>
          <w:rFonts w:cs="华文宋体"/>
          <w:lang w:eastAsia="zh-Hans"/>
        </w:rPr>
      </w:pPr>
      <w:r>
        <w:rPr>
          <w:rFonts w:ascii="Calibri" w:hAnsi="Calibri" w:cs="Calibri"/>
          <w:lang w:eastAsia="zh-Hans"/>
        </w:rPr>
        <w:t>②</w:t>
      </w:r>
      <w:r>
        <w:rPr>
          <w:rFonts w:cs="华文宋体" w:hint="eastAsia"/>
          <w:lang w:eastAsia="zh-Hans"/>
        </w:rPr>
        <w:t>束流强度</w:t>
      </w:r>
    </w:p>
    <w:p w:rsidR="00284B5F" w:rsidRDefault="00B76D8B" w:rsidP="00367025">
      <w:pPr>
        <w:ind w:firstLine="480"/>
        <w:rPr>
          <w:rFonts w:cs="华文宋体"/>
          <w:lang w:eastAsia="zh-Hans"/>
        </w:rPr>
      </w:pPr>
      <w:r>
        <w:rPr>
          <w:rFonts w:cs="华文宋体" w:hint="eastAsia"/>
          <w:lang w:eastAsia="zh-Hans"/>
        </w:rPr>
        <w:t>在某能量下</w:t>
      </w:r>
      <w:r>
        <w:rPr>
          <w:rFonts w:cs="华文宋体"/>
          <w:lang w:eastAsia="zh-Hans"/>
        </w:rPr>
        <w:t>，</w:t>
      </w:r>
      <w:r>
        <w:rPr>
          <w:rFonts w:cs="华文宋体" w:hint="eastAsia"/>
          <w:lang w:eastAsia="zh-Hans"/>
        </w:rPr>
        <w:t>高压整流硅堆的电流值减去能量分压器和加速管的分压电阻上的电流值即为串接在束流测量回路中</w:t>
      </w:r>
      <w:r>
        <w:rPr>
          <w:rFonts w:cs="华文宋体" w:hint="eastAsia"/>
          <w:lang w:eastAsia="zh-Hans"/>
        </w:rPr>
        <w:t>mA</w:t>
      </w:r>
      <w:r>
        <w:rPr>
          <w:rFonts w:cs="华文宋体" w:hint="eastAsia"/>
          <w:lang w:eastAsia="zh-Hans"/>
        </w:rPr>
        <w:t>表的读数</w:t>
      </w:r>
      <w:r>
        <w:rPr>
          <w:rFonts w:cs="华文宋体"/>
          <w:lang w:eastAsia="zh-Hans"/>
        </w:rPr>
        <w:t>。</w:t>
      </w:r>
    </w:p>
    <w:p w:rsidR="00284B5F" w:rsidRDefault="00B76D8B" w:rsidP="00367025">
      <w:pPr>
        <w:ind w:firstLine="480"/>
        <w:rPr>
          <w:rFonts w:cs="华文宋体"/>
          <w:lang w:eastAsia="zh-Hans"/>
        </w:rPr>
      </w:pPr>
      <w:r>
        <w:rPr>
          <w:rFonts w:ascii="Calibri" w:hAnsi="Calibri" w:cs="Calibri"/>
          <w:lang w:eastAsia="zh-Hans"/>
        </w:rPr>
        <w:t>③</w:t>
      </w:r>
      <w:r>
        <w:rPr>
          <w:rFonts w:cs="华文宋体" w:hint="eastAsia"/>
          <w:lang w:eastAsia="zh-Hans"/>
        </w:rPr>
        <w:t>束流功率</w:t>
      </w:r>
    </w:p>
    <w:p w:rsidR="00284B5F" w:rsidRDefault="00B76D8B" w:rsidP="00367025">
      <w:pPr>
        <w:ind w:firstLine="480"/>
        <w:rPr>
          <w:rFonts w:cs="华文宋体"/>
          <w:lang w:eastAsia="zh-Hans"/>
        </w:rPr>
      </w:pPr>
      <w:r>
        <w:rPr>
          <w:rFonts w:cs="华文宋体" w:hint="eastAsia"/>
          <w:lang w:eastAsia="zh-Hans"/>
        </w:rPr>
        <w:t>由实测束流能量值和束流强度计算出束流功率</w:t>
      </w:r>
      <w:r>
        <w:rPr>
          <w:rFonts w:cs="华文宋体"/>
          <w:lang w:eastAsia="zh-Hans"/>
        </w:rPr>
        <w:t>。</w:t>
      </w:r>
    </w:p>
    <w:p w:rsidR="00284B5F" w:rsidRDefault="00B76D8B" w:rsidP="00367025">
      <w:pPr>
        <w:ind w:firstLine="480"/>
        <w:rPr>
          <w:rFonts w:cs="华文宋体"/>
          <w:lang w:eastAsia="zh-Hans"/>
        </w:rPr>
      </w:pPr>
      <w:r>
        <w:rPr>
          <w:rFonts w:cs="华文宋体" w:hint="eastAsia"/>
          <w:lang w:eastAsia="zh-Hans"/>
        </w:rPr>
        <w:t>④扫描宽度</w:t>
      </w:r>
    </w:p>
    <w:p w:rsidR="00284B5F" w:rsidRDefault="00B76D8B" w:rsidP="00367025">
      <w:pPr>
        <w:ind w:firstLine="480"/>
        <w:rPr>
          <w:rFonts w:cs="华文宋体"/>
          <w:lang w:eastAsia="zh-Hans"/>
        </w:rPr>
      </w:pPr>
      <w:r>
        <w:rPr>
          <w:rFonts w:cs="华文宋体" w:hint="eastAsia"/>
          <w:lang w:eastAsia="zh-Hans"/>
        </w:rPr>
        <w:t>在束挡板上放置一标记好中心的适当尺寸的玻璃块</w:t>
      </w:r>
      <w:r>
        <w:rPr>
          <w:rFonts w:cs="华文宋体"/>
          <w:lang w:eastAsia="zh-Hans"/>
        </w:rPr>
        <w:t>。</w:t>
      </w:r>
      <w:r>
        <w:rPr>
          <w:rFonts w:cs="华文宋体" w:hint="eastAsia"/>
          <w:lang w:eastAsia="zh-Hans"/>
        </w:rPr>
        <w:t>在选定能量段以</w:t>
      </w:r>
      <w:r>
        <w:rPr>
          <w:rFonts w:cs="华文宋体"/>
          <w:lang w:eastAsia="zh-Hans"/>
        </w:rPr>
        <w:t>100</w:t>
      </w:r>
      <w:r w:rsidR="00367025">
        <w:rPr>
          <w:rFonts w:cs="华文宋体"/>
          <w:lang w:eastAsia="zh-Hans"/>
        </w:rPr>
        <w:t xml:space="preserve"> </w:t>
      </w:r>
      <w:proofErr w:type="spellStart"/>
      <w:r w:rsidR="00367025">
        <w:rPr>
          <w:rFonts w:cs="Times New Roman"/>
          <w:lang w:eastAsia="zh-Hans"/>
        </w:rPr>
        <w:t>μ</w:t>
      </w:r>
      <w:r>
        <w:rPr>
          <w:rFonts w:cs="华文宋体" w:hint="eastAsia"/>
          <w:lang w:eastAsia="zh-Hans"/>
        </w:rPr>
        <w:t>A</w:t>
      </w:r>
      <w:proofErr w:type="spellEnd"/>
      <w:r>
        <w:rPr>
          <w:rFonts w:cs="华文宋体" w:hint="eastAsia"/>
          <w:lang w:eastAsia="zh-Hans"/>
        </w:rPr>
        <w:t>的束流辐照</w:t>
      </w:r>
      <w:r>
        <w:rPr>
          <w:rFonts w:cs="华文宋体"/>
          <w:lang w:eastAsia="zh-Hans"/>
        </w:rPr>
        <w:t>10</w:t>
      </w:r>
      <w:r>
        <w:rPr>
          <w:rFonts w:cs="华文宋体" w:hint="eastAsia"/>
          <w:lang w:eastAsia="zh-Hans"/>
        </w:rPr>
        <w:t>秒</w:t>
      </w:r>
      <w:r>
        <w:rPr>
          <w:rFonts w:cs="华文宋体"/>
          <w:lang w:eastAsia="zh-Hans"/>
        </w:rPr>
        <w:t>，</w:t>
      </w:r>
      <w:r>
        <w:rPr>
          <w:rFonts w:cs="华文宋体" w:hint="eastAsia"/>
          <w:lang w:eastAsia="zh-Hans"/>
        </w:rPr>
        <w:t>以产生的束条痕迹横向尺寸确定扫描宽度</w:t>
      </w:r>
      <w:r>
        <w:rPr>
          <w:rFonts w:cs="华文宋体"/>
          <w:lang w:eastAsia="zh-Hans"/>
        </w:rPr>
        <w:t>。</w:t>
      </w:r>
    </w:p>
    <w:p w:rsidR="00284B5F" w:rsidRDefault="00B76D8B" w:rsidP="00367025">
      <w:pPr>
        <w:ind w:firstLine="480"/>
        <w:rPr>
          <w:rFonts w:cs="华文宋体"/>
          <w:lang w:eastAsia="zh-Hans"/>
        </w:rPr>
      </w:pPr>
      <w:r>
        <w:rPr>
          <w:rFonts w:cs="华文宋体" w:hint="eastAsia"/>
          <w:lang w:eastAsia="zh-Hans"/>
        </w:rPr>
        <w:lastRenderedPageBreak/>
        <w:t>⑤能量不稳定度</w:t>
      </w:r>
    </w:p>
    <w:p w:rsidR="00284B5F" w:rsidRDefault="00B76D8B" w:rsidP="00367025">
      <w:pPr>
        <w:ind w:firstLine="480"/>
        <w:rPr>
          <w:rFonts w:cs="华文宋体"/>
          <w:lang w:eastAsia="zh-Hans"/>
        </w:rPr>
      </w:pPr>
      <w:r>
        <w:rPr>
          <w:rFonts w:cs="华文宋体" w:hint="eastAsia"/>
          <w:lang w:eastAsia="zh-Hans"/>
        </w:rPr>
        <w:t>以最大设计剂量运行</w:t>
      </w:r>
      <w:r>
        <w:rPr>
          <w:rFonts w:cs="华文宋体"/>
          <w:lang w:eastAsia="zh-Hans"/>
        </w:rPr>
        <w:t>，</w:t>
      </w:r>
      <w:r>
        <w:rPr>
          <w:rFonts w:cs="华文宋体" w:hint="eastAsia"/>
          <w:lang w:eastAsia="zh-Hans"/>
        </w:rPr>
        <w:t>参数不作调整</w:t>
      </w:r>
      <w:r>
        <w:rPr>
          <w:rFonts w:cs="华文宋体"/>
          <w:lang w:eastAsia="zh-Hans"/>
        </w:rPr>
        <w:t>，</w:t>
      </w:r>
      <w:r>
        <w:rPr>
          <w:rFonts w:cs="华文宋体" w:hint="eastAsia"/>
          <w:lang w:eastAsia="zh-Hans"/>
        </w:rPr>
        <w:t>连续运行</w:t>
      </w:r>
      <w:r>
        <w:rPr>
          <w:rFonts w:cs="华文宋体"/>
          <w:lang w:eastAsia="zh-Hans"/>
        </w:rPr>
        <w:t>1</w:t>
      </w:r>
      <w:r>
        <w:rPr>
          <w:rFonts w:cs="华文宋体" w:hint="eastAsia"/>
          <w:lang w:eastAsia="zh-Hans"/>
        </w:rPr>
        <w:t>h</w:t>
      </w:r>
      <w:r>
        <w:rPr>
          <w:rFonts w:cs="华文宋体"/>
          <w:lang w:eastAsia="zh-Hans"/>
        </w:rPr>
        <w:t>，</w:t>
      </w:r>
      <w:r>
        <w:rPr>
          <w:rFonts w:cs="华文宋体" w:hint="eastAsia"/>
          <w:lang w:eastAsia="zh-Hans"/>
        </w:rPr>
        <w:t>每五分钟记录一次能量指示值</w:t>
      </w:r>
      <w:r>
        <w:rPr>
          <w:rFonts w:cs="华文宋体"/>
          <w:lang w:eastAsia="zh-Hans"/>
        </w:rPr>
        <w:t>，</w:t>
      </w:r>
      <w:r>
        <w:rPr>
          <w:rFonts w:cs="华文宋体" w:hint="eastAsia"/>
          <w:lang w:eastAsia="zh-Hans"/>
        </w:rPr>
        <w:t>按相关公式进行计算</w:t>
      </w:r>
      <w:r>
        <w:rPr>
          <w:rFonts w:cs="华文宋体"/>
          <w:lang w:eastAsia="zh-Hans"/>
        </w:rPr>
        <w:t>。</w:t>
      </w:r>
    </w:p>
    <w:p w:rsidR="00284B5F" w:rsidRDefault="00B76D8B" w:rsidP="00367025">
      <w:pPr>
        <w:ind w:firstLine="480"/>
        <w:rPr>
          <w:rFonts w:cs="华文宋体"/>
          <w:lang w:eastAsia="zh-Hans"/>
        </w:rPr>
      </w:pPr>
      <w:r>
        <w:rPr>
          <w:rFonts w:cs="华文宋体" w:hint="eastAsia"/>
          <w:lang w:eastAsia="zh-Hans"/>
        </w:rPr>
        <w:t>⑥束流不稳定度</w:t>
      </w:r>
    </w:p>
    <w:p w:rsidR="00284B5F" w:rsidRDefault="00B76D8B" w:rsidP="00367025">
      <w:pPr>
        <w:ind w:firstLine="480"/>
        <w:rPr>
          <w:rFonts w:cs="华文宋体"/>
          <w:lang w:eastAsia="zh-Hans"/>
        </w:rPr>
      </w:pPr>
      <w:r>
        <w:rPr>
          <w:rFonts w:cs="华文宋体" w:hint="eastAsia"/>
          <w:lang w:eastAsia="zh-Hans"/>
        </w:rPr>
        <w:t>以最大设计剂量运行</w:t>
      </w:r>
      <w:r>
        <w:rPr>
          <w:rFonts w:cs="华文宋体"/>
          <w:lang w:eastAsia="zh-Hans"/>
        </w:rPr>
        <w:t>，</w:t>
      </w:r>
      <w:r>
        <w:rPr>
          <w:rFonts w:cs="华文宋体" w:hint="eastAsia"/>
          <w:lang w:eastAsia="zh-Hans"/>
        </w:rPr>
        <w:t>参数不作调整</w:t>
      </w:r>
      <w:r>
        <w:rPr>
          <w:rFonts w:cs="华文宋体"/>
          <w:lang w:eastAsia="zh-Hans"/>
        </w:rPr>
        <w:t>，</w:t>
      </w:r>
      <w:r>
        <w:rPr>
          <w:rFonts w:cs="华文宋体" w:hint="eastAsia"/>
          <w:lang w:eastAsia="zh-Hans"/>
        </w:rPr>
        <w:t>连续运行</w:t>
      </w:r>
      <w:r>
        <w:rPr>
          <w:rFonts w:cs="华文宋体"/>
          <w:lang w:eastAsia="zh-Hans"/>
        </w:rPr>
        <w:t>1</w:t>
      </w:r>
      <w:r>
        <w:rPr>
          <w:rFonts w:cs="华文宋体" w:hint="eastAsia"/>
          <w:lang w:eastAsia="zh-Hans"/>
        </w:rPr>
        <w:t>h</w:t>
      </w:r>
      <w:r>
        <w:rPr>
          <w:rFonts w:cs="华文宋体"/>
          <w:lang w:eastAsia="zh-Hans"/>
        </w:rPr>
        <w:t>，</w:t>
      </w:r>
      <w:r>
        <w:rPr>
          <w:rFonts w:cs="华文宋体" w:hint="eastAsia"/>
          <w:lang w:eastAsia="zh-Hans"/>
        </w:rPr>
        <w:t>每五分钟记录一次束流指示值</w:t>
      </w:r>
      <w:r>
        <w:rPr>
          <w:rFonts w:cs="华文宋体"/>
          <w:lang w:eastAsia="zh-Hans"/>
        </w:rPr>
        <w:t>，</w:t>
      </w:r>
      <w:r>
        <w:rPr>
          <w:rFonts w:cs="华文宋体" w:hint="eastAsia"/>
          <w:lang w:eastAsia="zh-Hans"/>
        </w:rPr>
        <w:t>按相关公式进行计算</w:t>
      </w:r>
      <w:r>
        <w:rPr>
          <w:rFonts w:cs="华文宋体"/>
          <w:lang w:eastAsia="zh-Hans"/>
        </w:rPr>
        <w:t>。</w:t>
      </w:r>
    </w:p>
    <w:p w:rsidR="00284B5F" w:rsidRDefault="00B76D8B" w:rsidP="00367025">
      <w:pPr>
        <w:ind w:firstLine="480"/>
        <w:rPr>
          <w:rFonts w:cs="华文宋体"/>
          <w:lang w:eastAsia="zh-Hans"/>
        </w:rPr>
      </w:pPr>
      <w:r>
        <w:rPr>
          <w:rFonts w:cs="华文宋体" w:hint="eastAsia"/>
          <w:lang w:eastAsia="zh-Hans"/>
        </w:rPr>
        <w:t>⑦扫描不均匀度</w:t>
      </w:r>
    </w:p>
    <w:p w:rsidR="00284B5F" w:rsidRDefault="00B76D8B" w:rsidP="00367025">
      <w:pPr>
        <w:ind w:firstLine="480"/>
        <w:rPr>
          <w:rFonts w:cs="华文宋体"/>
          <w:lang w:eastAsia="zh-Hans"/>
        </w:rPr>
      </w:pPr>
      <w:r>
        <w:rPr>
          <w:rFonts w:cs="华文宋体" w:hint="eastAsia"/>
          <w:lang w:eastAsia="zh-Hans"/>
        </w:rPr>
        <w:t>加速器达到热平衡后</w:t>
      </w:r>
      <w:r>
        <w:rPr>
          <w:rFonts w:cs="华文宋体"/>
          <w:lang w:eastAsia="zh-Hans"/>
        </w:rPr>
        <w:t>，</w:t>
      </w:r>
      <w:r>
        <w:rPr>
          <w:rFonts w:cs="华文宋体" w:hint="eastAsia"/>
          <w:lang w:eastAsia="zh-Hans"/>
        </w:rPr>
        <w:t>在于束流方向垂直的平面上</w:t>
      </w:r>
      <w:r>
        <w:rPr>
          <w:rFonts w:cs="华文宋体"/>
          <w:lang w:eastAsia="zh-Hans"/>
        </w:rPr>
        <w:t>，</w:t>
      </w:r>
      <w:r>
        <w:rPr>
          <w:rFonts w:cs="华文宋体" w:hint="eastAsia"/>
          <w:lang w:eastAsia="zh-Hans"/>
        </w:rPr>
        <w:t>用不少于</w:t>
      </w:r>
      <w:r>
        <w:rPr>
          <w:rFonts w:cs="华文宋体"/>
          <w:lang w:eastAsia="zh-Hans"/>
        </w:rPr>
        <w:t>9</w:t>
      </w:r>
      <w:r>
        <w:rPr>
          <w:rFonts w:cs="华文宋体" w:hint="eastAsia"/>
          <w:lang w:eastAsia="zh-Hans"/>
        </w:rPr>
        <w:t>根直径</w:t>
      </w:r>
      <w:r>
        <w:rPr>
          <w:rFonts w:cs="华文宋体"/>
          <w:lang w:eastAsia="zh-Hans"/>
        </w:rPr>
        <w:t>15</w:t>
      </w:r>
      <w:r>
        <w:rPr>
          <w:rFonts w:cs="华文宋体" w:hint="eastAsia"/>
          <w:lang w:eastAsia="zh-Hans"/>
        </w:rPr>
        <w:t>mm</w:t>
      </w:r>
      <w:r>
        <w:rPr>
          <w:rFonts w:cs="华文宋体" w:hint="eastAsia"/>
          <w:lang w:eastAsia="zh-Hans"/>
        </w:rPr>
        <w:t>的铜管或铜棒均匀排列组成的分布靶测量扫描宽度内束流分布</w:t>
      </w:r>
      <w:r>
        <w:rPr>
          <w:rFonts w:cs="华文宋体"/>
          <w:lang w:eastAsia="zh-Hans"/>
        </w:rPr>
        <w:t>，</w:t>
      </w:r>
      <w:r>
        <w:rPr>
          <w:rFonts w:cs="华文宋体" w:hint="eastAsia"/>
          <w:lang w:eastAsia="zh-Hans"/>
        </w:rPr>
        <w:t>并按相关公式计算扫描不均匀度</w:t>
      </w:r>
      <w:r>
        <w:rPr>
          <w:rFonts w:cs="华文宋体"/>
          <w:lang w:eastAsia="zh-Hans"/>
        </w:rPr>
        <w:t>。</w:t>
      </w:r>
    </w:p>
    <w:p w:rsidR="00284B5F" w:rsidRDefault="00B76D8B" w:rsidP="00367025">
      <w:pPr>
        <w:ind w:firstLine="480"/>
        <w:rPr>
          <w:rFonts w:cs="华文宋体"/>
          <w:lang w:eastAsia="zh-Hans"/>
        </w:rPr>
      </w:pPr>
      <w:r>
        <w:rPr>
          <w:rFonts w:cs="华文宋体" w:hint="eastAsia"/>
          <w:lang w:eastAsia="zh-Hans"/>
        </w:rPr>
        <w:t>⑧连续运行检验</w:t>
      </w:r>
    </w:p>
    <w:p w:rsidR="00284B5F" w:rsidRDefault="00B76D8B" w:rsidP="00367025">
      <w:pPr>
        <w:ind w:firstLine="480"/>
        <w:rPr>
          <w:rFonts w:cs="华文宋体"/>
          <w:lang w:eastAsia="zh-Hans"/>
        </w:rPr>
      </w:pPr>
      <w:r>
        <w:rPr>
          <w:rFonts w:cs="华文宋体" w:hint="eastAsia"/>
          <w:lang w:eastAsia="zh-Hans"/>
        </w:rPr>
        <w:t>以最大设计剂量连续运行</w:t>
      </w:r>
      <w:r>
        <w:rPr>
          <w:rFonts w:cs="华文宋体"/>
          <w:lang w:eastAsia="zh-Hans"/>
        </w:rPr>
        <w:t>4</w:t>
      </w:r>
      <w:r>
        <w:rPr>
          <w:rFonts w:cs="华文宋体" w:hint="eastAsia"/>
          <w:lang w:eastAsia="zh-Hans"/>
        </w:rPr>
        <w:t>小时考验后正常停机</w:t>
      </w:r>
      <w:r>
        <w:rPr>
          <w:rFonts w:cs="华文宋体"/>
          <w:lang w:eastAsia="zh-Hans"/>
        </w:rPr>
        <w:t>，</w:t>
      </w:r>
      <w:r>
        <w:rPr>
          <w:rFonts w:cs="华文宋体" w:hint="eastAsia"/>
          <w:lang w:eastAsia="zh-Hans"/>
        </w:rPr>
        <w:t>并检查各部件无过热或烧毁情况</w:t>
      </w:r>
      <w:r>
        <w:rPr>
          <w:rFonts w:cs="华文宋体"/>
          <w:lang w:eastAsia="zh-Hans"/>
        </w:rPr>
        <w:t>。</w:t>
      </w:r>
    </w:p>
    <w:p w:rsidR="00284B5F" w:rsidRDefault="00367025" w:rsidP="00367025">
      <w:pPr>
        <w:ind w:firstLine="480"/>
        <w:rPr>
          <w:lang w:eastAsia="zh-Hans"/>
        </w:rPr>
      </w:pPr>
      <w:r>
        <w:rPr>
          <w:rFonts w:hint="eastAsia"/>
        </w:rPr>
        <w:t>（</w:t>
      </w:r>
      <w:r>
        <w:rPr>
          <w:rFonts w:hint="eastAsia"/>
        </w:rPr>
        <w:t>3</w:t>
      </w:r>
      <w:r>
        <w:rPr>
          <w:rFonts w:hint="eastAsia"/>
        </w:rPr>
        <w:t>）</w:t>
      </w:r>
      <w:r w:rsidR="00B76D8B">
        <w:rPr>
          <w:rFonts w:hint="eastAsia"/>
          <w:lang w:eastAsia="zh-Hans"/>
        </w:rPr>
        <w:t>加速器验收实测数据</w:t>
      </w:r>
    </w:p>
    <w:tbl>
      <w:tblPr>
        <w:tblStyle w:val="a6"/>
        <w:tblW w:w="8520" w:type="dxa"/>
        <w:tblLook w:val="04A0" w:firstRow="1" w:lastRow="0" w:firstColumn="1" w:lastColumn="0" w:noHBand="0" w:noVBand="1"/>
      </w:tblPr>
      <w:tblGrid>
        <w:gridCol w:w="2130"/>
        <w:gridCol w:w="2130"/>
        <w:gridCol w:w="2130"/>
        <w:gridCol w:w="2130"/>
      </w:tblGrid>
      <w:tr w:rsidR="00284B5F">
        <w:tc>
          <w:tcPr>
            <w:tcW w:w="2130" w:type="dxa"/>
          </w:tcPr>
          <w:p w:rsidR="00284B5F" w:rsidRDefault="00B76D8B" w:rsidP="00367025">
            <w:pPr>
              <w:pStyle w:val="a8"/>
            </w:pPr>
            <w:r>
              <w:rPr>
                <w:rFonts w:hint="eastAsia"/>
              </w:rPr>
              <w:t>验收项目</w:t>
            </w:r>
          </w:p>
        </w:tc>
        <w:tc>
          <w:tcPr>
            <w:tcW w:w="2130" w:type="dxa"/>
          </w:tcPr>
          <w:p w:rsidR="00284B5F" w:rsidRDefault="00B76D8B" w:rsidP="00367025">
            <w:pPr>
              <w:pStyle w:val="a8"/>
            </w:pPr>
            <w:r>
              <w:rPr>
                <w:rFonts w:hint="eastAsia"/>
              </w:rPr>
              <w:t>运行实测数据</w:t>
            </w:r>
          </w:p>
        </w:tc>
        <w:tc>
          <w:tcPr>
            <w:tcW w:w="2130" w:type="dxa"/>
          </w:tcPr>
          <w:p w:rsidR="00284B5F" w:rsidRDefault="00B76D8B" w:rsidP="00367025">
            <w:pPr>
              <w:pStyle w:val="a8"/>
            </w:pPr>
            <w:r>
              <w:rPr>
                <w:rFonts w:hint="eastAsia"/>
              </w:rPr>
              <w:t>验收指标</w:t>
            </w:r>
          </w:p>
        </w:tc>
        <w:tc>
          <w:tcPr>
            <w:tcW w:w="2130" w:type="dxa"/>
          </w:tcPr>
          <w:p w:rsidR="00284B5F" w:rsidRDefault="00B76D8B" w:rsidP="00367025">
            <w:pPr>
              <w:pStyle w:val="a8"/>
            </w:pPr>
            <w:r>
              <w:rPr>
                <w:rFonts w:hint="eastAsia"/>
              </w:rPr>
              <w:t>备注</w:t>
            </w:r>
          </w:p>
        </w:tc>
      </w:tr>
      <w:tr w:rsidR="00284B5F">
        <w:tc>
          <w:tcPr>
            <w:tcW w:w="2130" w:type="dxa"/>
          </w:tcPr>
          <w:p w:rsidR="00284B5F" w:rsidRDefault="00B76D8B" w:rsidP="00367025">
            <w:pPr>
              <w:pStyle w:val="a8"/>
            </w:pPr>
            <w:r>
              <w:rPr>
                <w:rFonts w:cs="华文宋体" w:hint="eastAsia"/>
              </w:rPr>
              <w:t>电子束能量</w:t>
            </w:r>
          </w:p>
        </w:tc>
        <w:tc>
          <w:tcPr>
            <w:tcW w:w="2130" w:type="dxa"/>
          </w:tcPr>
          <w:p w:rsidR="00284B5F" w:rsidRDefault="00B76D8B" w:rsidP="00367025">
            <w:pPr>
              <w:pStyle w:val="a8"/>
            </w:pPr>
            <w:proofErr w:type="spellStart"/>
            <w:r>
              <w:rPr>
                <w:rFonts w:hint="eastAsia"/>
              </w:rPr>
              <w:t>E</w:t>
            </w:r>
            <w:r>
              <w:rPr>
                <w:rFonts w:hint="eastAsia"/>
                <w:vertAlign w:val="subscript"/>
              </w:rPr>
              <w:t>screen</w:t>
            </w:r>
            <w:proofErr w:type="spellEnd"/>
            <w:r>
              <w:t>=1</w:t>
            </w:r>
            <w:r>
              <w:rPr>
                <w:rFonts w:hint="eastAsia"/>
              </w:rPr>
              <w:t>.</w:t>
            </w:r>
            <w:r>
              <w:t>98</w:t>
            </w:r>
            <w:r>
              <w:rPr>
                <w:rFonts w:hint="eastAsia"/>
              </w:rPr>
              <w:t>MeV</w:t>
            </w:r>
          </w:p>
          <w:p w:rsidR="00284B5F" w:rsidRDefault="00B76D8B" w:rsidP="00367025">
            <w:pPr>
              <w:pStyle w:val="a8"/>
            </w:pPr>
            <w:r>
              <w:rPr>
                <w:rFonts w:hint="eastAsia"/>
              </w:rPr>
              <w:t>E</w:t>
            </w:r>
            <w:r>
              <w:rPr>
                <w:rFonts w:hint="eastAsia"/>
                <w:vertAlign w:val="subscript"/>
              </w:rPr>
              <w:t>盖玻片法</w:t>
            </w:r>
            <w:r>
              <w:t>=2</w:t>
            </w:r>
            <w:r>
              <w:rPr>
                <w:rFonts w:hint="eastAsia"/>
              </w:rPr>
              <w:t>.</w:t>
            </w:r>
            <w:r>
              <w:t>02</w:t>
            </w:r>
            <w:r>
              <w:rPr>
                <w:rFonts w:hint="eastAsia"/>
              </w:rPr>
              <w:t>MeV</w:t>
            </w:r>
          </w:p>
        </w:tc>
        <w:tc>
          <w:tcPr>
            <w:tcW w:w="2130" w:type="dxa"/>
          </w:tcPr>
          <w:p w:rsidR="00284B5F" w:rsidRDefault="00B76D8B" w:rsidP="00367025">
            <w:pPr>
              <w:pStyle w:val="a8"/>
            </w:pPr>
            <w:r>
              <w:t>/</w:t>
            </w:r>
          </w:p>
        </w:tc>
        <w:tc>
          <w:tcPr>
            <w:tcW w:w="2130" w:type="dxa"/>
          </w:tcPr>
          <w:p w:rsidR="00284B5F" w:rsidRDefault="00B76D8B" w:rsidP="00367025">
            <w:pPr>
              <w:pStyle w:val="a8"/>
            </w:pPr>
            <w:r>
              <w:t>ok</w:t>
            </w:r>
          </w:p>
        </w:tc>
      </w:tr>
      <w:tr w:rsidR="00284B5F">
        <w:tc>
          <w:tcPr>
            <w:tcW w:w="2130" w:type="dxa"/>
          </w:tcPr>
          <w:p w:rsidR="00284B5F" w:rsidRDefault="00B76D8B" w:rsidP="00367025">
            <w:pPr>
              <w:pStyle w:val="a8"/>
            </w:pPr>
            <w:r>
              <w:rPr>
                <w:rFonts w:cs="华文宋体" w:hint="eastAsia"/>
              </w:rPr>
              <w:t>束流强度</w:t>
            </w:r>
          </w:p>
        </w:tc>
        <w:tc>
          <w:tcPr>
            <w:tcW w:w="2130" w:type="dxa"/>
          </w:tcPr>
          <w:p w:rsidR="00284B5F" w:rsidRDefault="00B76D8B" w:rsidP="00367025">
            <w:pPr>
              <w:pStyle w:val="a8"/>
            </w:pPr>
            <w:r>
              <w:t>0</w:t>
            </w:r>
            <w:r>
              <w:rPr>
                <w:rFonts w:hint="eastAsia"/>
              </w:rPr>
              <w:t>.</w:t>
            </w:r>
            <w:r>
              <w:t>5</w:t>
            </w:r>
            <w:r>
              <w:rPr>
                <w:rFonts w:hint="eastAsia"/>
              </w:rPr>
              <w:t>级直流毫安表校对</w:t>
            </w:r>
          </w:p>
        </w:tc>
        <w:tc>
          <w:tcPr>
            <w:tcW w:w="2130" w:type="dxa"/>
          </w:tcPr>
          <w:p w:rsidR="00284B5F" w:rsidRDefault="00B76D8B" w:rsidP="00367025">
            <w:pPr>
              <w:pStyle w:val="a8"/>
            </w:pPr>
            <w:r>
              <w:t>/</w:t>
            </w:r>
          </w:p>
        </w:tc>
        <w:tc>
          <w:tcPr>
            <w:tcW w:w="2130" w:type="dxa"/>
          </w:tcPr>
          <w:p w:rsidR="00284B5F" w:rsidRDefault="00B76D8B" w:rsidP="00367025">
            <w:pPr>
              <w:pStyle w:val="a8"/>
            </w:pPr>
            <w:r>
              <w:t>ok</w:t>
            </w:r>
          </w:p>
        </w:tc>
      </w:tr>
      <w:tr w:rsidR="00284B5F">
        <w:tc>
          <w:tcPr>
            <w:tcW w:w="2130" w:type="dxa"/>
          </w:tcPr>
          <w:p w:rsidR="00284B5F" w:rsidRDefault="00B76D8B" w:rsidP="00367025">
            <w:pPr>
              <w:pStyle w:val="a8"/>
            </w:pPr>
            <w:r>
              <w:rPr>
                <w:rFonts w:cs="华文宋体" w:hint="eastAsia"/>
              </w:rPr>
              <w:t>能量不稳定度</w:t>
            </w:r>
          </w:p>
        </w:tc>
        <w:tc>
          <w:tcPr>
            <w:tcW w:w="2130" w:type="dxa"/>
          </w:tcPr>
          <w:p w:rsidR="00284B5F" w:rsidRDefault="00B76D8B" w:rsidP="00367025">
            <w:pPr>
              <w:pStyle w:val="a8"/>
            </w:pPr>
            <w:r>
              <w:rPr>
                <w:rFonts w:hint="eastAsia"/>
              </w:rPr>
              <w:t>±</w:t>
            </w:r>
            <w:r>
              <w:t>0.5%</w:t>
            </w:r>
          </w:p>
        </w:tc>
        <w:tc>
          <w:tcPr>
            <w:tcW w:w="2130" w:type="dxa"/>
          </w:tcPr>
          <w:p w:rsidR="00284B5F" w:rsidRDefault="00B76D8B" w:rsidP="00367025">
            <w:pPr>
              <w:pStyle w:val="a8"/>
            </w:pPr>
            <w:r>
              <w:t>/</w:t>
            </w:r>
          </w:p>
        </w:tc>
        <w:tc>
          <w:tcPr>
            <w:tcW w:w="2130" w:type="dxa"/>
          </w:tcPr>
          <w:p w:rsidR="00284B5F" w:rsidRDefault="00B76D8B" w:rsidP="00367025">
            <w:pPr>
              <w:pStyle w:val="a8"/>
            </w:pPr>
            <w:r>
              <w:t>ok</w:t>
            </w:r>
          </w:p>
        </w:tc>
      </w:tr>
      <w:tr w:rsidR="00284B5F">
        <w:tc>
          <w:tcPr>
            <w:tcW w:w="2130" w:type="dxa"/>
          </w:tcPr>
          <w:p w:rsidR="00284B5F" w:rsidRDefault="00B76D8B" w:rsidP="00367025">
            <w:pPr>
              <w:pStyle w:val="a8"/>
            </w:pPr>
            <w:r>
              <w:rPr>
                <w:rFonts w:cs="华文宋体" w:hint="eastAsia"/>
              </w:rPr>
              <w:t>束流不稳定度</w:t>
            </w:r>
          </w:p>
        </w:tc>
        <w:tc>
          <w:tcPr>
            <w:tcW w:w="2130" w:type="dxa"/>
          </w:tcPr>
          <w:p w:rsidR="00284B5F" w:rsidRDefault="00B76D8B" w:rsidP="00367025">
            <w:pPr>
              <w:pStyle w:val="a8"/>
            </w:pPr>
            <w:r>
              <w:rPr>
                <w:rFonts w:hint="eastAsia"/>
              </w:rPr>
              <w:t>±</w:t>
            </w:r>
            <w:r>
              <w:t>0.56%</w:t>
            </w:r>
          </w:p>
        </w:tc>
        <w:tc>
          <w:tcPr>
            <w:tcW w:w="2130" w:type="dxa"/>
          </w:tcPr>
          <w:p w:rsidR="00284B5F" w:rsidRDefault="00B76D8B" w:rsidP="00367025">
            <w:pPr>
              <w:pStyle w:val="a8"/>
            </w:pPr>
            <w:r>
              <w:t>/</w:t>
            </w:r>
          </w:p>
        </w:tc>
        <w:tc>
          <w:tcPr>
            <w:tcW w:w="2130" w:type="dxa"/>
          </w:tcPr>
          <w:p w:rsidR="00284B5F" w:rsidRDefault="00B76D8B" w:rsidP="00367025">
            <w:pPr>
              <w:pStyle w:val="a8"/>
            </w:pPr>
            <w:r>
              <w:t>ok</w:t>
            </w:r>
          </w:p>
        </w:tc>
      </w:tr>
      <w:tr w:rsidR="00284B5F">
        <w:tc>
          <w:tcPr>
            <w:tcW w:w="2130" w:type="dxa"/>
          </w:tcPr>
          <w:p w:rsidR="00284B5F" w:rsidRDefault="00B76D8B" w:rsidP="00367025">
            <w:pPr>
              <w:pStyle w:val="a8"/>
            </w:pPr>
            <w:r>
              <w:rPr>
                <w:rFonts w:cs="华文宋体" w:hint="eastAsia"/>
              </w:rPr>
              <w:t>扫描不均匀度</w:t>
            </w:r>
          </w:p>
        </w:tc>
        <w:tc>
          <w:tcPr>
            <w:tcW w:w="2130" w:type="dxa"/>
          </w:tcPr>
          <w:p w:rsidR="00284B5F" w:rsidRDefault="00B76D8B" w:rsidP="00367025">
            <w:pPr>
              <w:pStyle w:val="a8"/>
            </w:pPr>
            <w:r>
              <w:rPr>
                <w:rFonts w:hint="eastAsia"/>
              </w:rPr>
              <w:t>±</w:t>
            </w:r>
            <w:r>
              <w:t>4.4%</w:t>
            </w:r>
          </w:p>
        </w:tc>
        <w:tc>
          <w:tcPr>
            <w:tcW w:w="2130" w:type="dxa"/>
          </w:tcPr>
          <w:p w:rsidR="00284B5F" w:rsidRDefault="00B76D8B" w:rsidP="00367025">
            <w:pPr>
              <w:pStyle w:val="a8"/>
            </w:pPr>
            <w:r>
              <w:rPr>
                <w:rFonts w:hint="eastAsia"/>
              </w:rPr>
              <w:t>±</w:t>
            </w:r>
            <w:r>
              <w:t>8%</w:t>
            </w:r>
          </w:p>
        </w:tc>
        <w:tc>
          <w:tcPr>
            <w:tcW w:w="2130" w:type="dxa"/>
          </w:tcPr>
          <w:p w:rsidR="00284B5F" w:rsidRDefault="00B76D8B" w:rsidP="00367025">
            <w:pPr>
              <w:pStyle w:val="a8"/>
            </w:pPr>
            <w:r>
              <w:t>ok</w:t>
            </w:r>
          </w:p>
        </w:tc>
      </w:tr>
      <w:tr w:rsidR="00284B5F">
        <w:tc>
          <w:tcPr>
            <w:tcW w:w="2130" w:type="dxa"/>
          </w:tcPr>
          <w:p w:rsidR="00284B5F" w:rsidRDefault="00B76D8B" w:rsidP="00367025">
            <w:pPr>
              <w:pStyle w:val="a8"/>
              <w:rPr>
                <w:rFonts w:cs="华文宋体"/>
              </w:rPr>
            </w:pPr>
            <w:r>
              <w:rPr>
                <w:rFonts w:cs="华文宋体" w:hint="eastAsia"/>
              </w:rPr>
              <w:t>扫描宽度</w:t>
            </w:r>
          </w:p>
        </w:tc>
        <w:tc>
          <w:tcPr>
            <w:tcW w:w="2130" w:type="dxa"/>
          </w:tcPr>
          <w:p w:rsidR="00284B5F" w:rsidRDefault="00B76D8B" w:rsidP="00367025">
            <w:pPr>
              <w:pStyle w:val="a8"/>
            </w:pPr>
            <w:r>
              <w:t>1600</w:t>
            </w:r>
            <w:r>
              <w:rPr>
                <w:rFonts w:hint="eastAsia"/>
              </w:rPr>
              <w:t>mm</w:t>
            </w:r>
          </w:p>
        </w:tc>
        <w:tc>
          <w:tcPr>
            <w:tcW w:w="2130" w:type="dxa"/>
          </w:tcPr>
          <w:p w:rsidR="00284B5F" w:rsidRDefault="00B76D8B" w:rsidP="00367025">
            <w:pPr>
              <w:pStyle w:val="a8"/>
            </w:pPr>
            <w:r>
              <w:t>1600</w:t>
            </w:r>
            <w:r>
              <w:rPr>
                <w:rFonts w:hint="eastAsia"/>
              </w:rPr>
              <w:t>mm</w:t>
            </w:r>
          </w:p>
        </w:tc>
        <w:tc>
          <w:tcPr>
            <w:tcW w:w="2130" w:type="dxa"/>
          </w:tcPr>
          <w:p w:rsidR="00284B5F" w:rsidRDefault="00B76D8B" w:rsidP="00367025">
            <w:pPr>
              <w:pStyle w:val="a8"/>
            </w:pPr>
            <w:r>
              <w:t>ok</w:t>
            </w:r>
          </w:p>
        </w:tc>
      </w:tr>
      <w:tr w:rsidR="00284B5F">
        <w:tc>
          <w:tcPr>
            <w:tcW w:w="2130" w:type="dxa"/>
          </w:tcPr>
          <w:p w:rsidR="00284B5F" w:rsidRDefault="00B76D8B" w:rsidP="00367025">
            <w:pPr>
              <w:pStyle w:val="a8"/>
              <w:rPr>
                <w:rFonts w:cs="华文宋体"/>
              </w:rPr>
            </w:pPr>
            <w:r>
              <w:rPr>
                <w:rFonts w:cs="华文宋体" w:hint="eastAsia"/>
              </w:rPr>
              <w:t>空载最大能量</w:t>
            </w:r>
          </w:p>
        </w:tc>
        <w:tc>
          <w:tcPr>
            <w:tcW w:w="2130" w:type="dxa"/>
          </w:tcPr>
          <w:p w:rsidR="00284B5F" w:rsidRDefault="00B76D8B" w:rsidP="00367025">
            <w:pPr>
              <w:pStyle w:val="a8"/>
            </w:pPr>
            <w:r>
              <w:t>1.5~2.0</w:t>
            </w:r>
            <w:r>
              <w:rPr>
                <w:rFonts w:hint="eastAsia"/>
              </w:rPr>
              <w:t>MeV</w:t>
            </w:r>
          </w:p>
        </w:tc>
        <w:tc>
          <w:tcPr>
            <w:tcW w:w="2130" w:type="dxa"/>
          </w:tcPr>
          <w:p w:rsidR="00284B5F" w:rsidRDefault="00B76D8B" w:rsidP="00367025">
            <w:pPr>
              <w:pStyle w:val="a8"/>
            </w:pPr>
            <w:r>
              <w:t>1.5~2.0</w:t>
            </w:r>
            <w:r>
              <w:rPr>
                <w:rFonts w:hint="eastAsia"/>
              </w:rPr>
              <w:t>MeV</w:t>
            </w:r>
          </w:p>
        </w:tc>
        <w:tc>
          <w:tcPr>
            <w:tcW w:w="2130" w:type="dxa"/>
          </w:tcPr>
          <w:p w:rsidR="00284B5F" w:rsidRDefault="00B76D8B" w:rsidP="00367025">
            <w:pPr>
              <w:pStyle w:val="a8"/>
            </w:pPr>
            <w:r>
              <w:t>ok</w:t>
            </w:r>
          </w:p>
        </w:tc>
      </w:tr>
      <w:tr w:rsidR="00284B5F">
        <w:tc>
          <w:tcPr>
            <w:tcW w:w="2130" w:type="dxa"/>
          </w:tcPr>
          <w:p w:rsidR="00284B5F" w:rsidRDefault="00B76D8B" w:rsidP="00367025">
            <w:pPr>
              <w:pStyle w:val="a8"/>
              <w:rPr>
                <w:rFonts w:cs="华文宋体"/>
              </w:rPr>
            </w:pPr>
            <w:r>
              <w:rPr>
                <w:rFonts w:cs="华文宋体" w:hint="eastAsia"/>
              </w:rPr>
              <w:t>束流功率</w:t>
            </w:r>
          </w:p>
        </w:tc>
        <w:tc>
          <w:tcPr>
            <w:tcW w:w="2130" w:type="dxa"/>
          </w:tcPr>
          <w:p w:rsidR="00284B5F" w:rsidRDefault="00B76D8B" w:rsidP="00367025">
            <w:pPr>
              <w:pStyle w:val="a8"/>
            </w:pPr>
            <w:r>
              <w:t>100KW</w:t>
            </w:r>
          </w:p>
        </w:tc>
        <w:tc>
          <w:tcPr>
            <w:tcW w:w="2130" w:type="dxa"/>
          </w:tcPr>
          <w:p w:rsidR="00284B5F" w:rsidRDefault="00B76D8B" w:rsidP="00367025">
            <w:pPr>
              <w:pStyle w:val="a8"/>
            </w:pPr>
            <w:r>
              <w:t>100KW</w:t>
            </w:r>
          </w:p>
        </w:tc>
        <w:tc>
          <w:tcPr>
            <w:tcW w:w="2130" w:type="dxa"/>
          </w:tcPr>
          <w:p w:rsidR="00284B5F" w:rsidRDefault="00B76D8B" w:rsidP="00367025">
            <w:pPr>
              <w:pStyle w:val="a8"/>
            </w:pPr>
            <w:r>
              <w:t>ok</w:t>
            </w:r>
          </w:p>
        </w:tc>
      </w:tr>
    </w:tbl>
    <w:p w:rsidR="00284B5F" w:rsidRDefault="00367025" w:rsidP="00367025">
      <w:pPr>
        <w:ind w:firstLine="480"/>
        <w:rPr>
          <w:lang w:eastAsia="zh-Hans"/>
        </w:rPr>
      </w:pPr>
      <w:r>
        <w:rPr>
          <w:rFonts w:hint="eastAsia"/>
        </w:rPr>
        <w:t>（</w:t>
      </w:r>
      <w:r>
        <w:rPr>
          <w:rFonts w:hint="eastAsia"/>
        </w:rPr>
        <w:t>4</w:t>
      </w:r>
      <w:r>
        <w:rPr>
          <w:rFonts w:hint="eastAsia"/>
        </w:rPr>
        <w:t>）</w:t>
      </w:r>
      <w:r w:rsidR="00B76D8B">
        <w:rPr>
          <w:rFonts w:hint="eastAsia"/>
          <w:lang w:eastAsia="zh-Hans"/>
        </w:rPr>
        <w:t>运行水质实测数据</w:t>
      </w:r>
    </w:p>
    <w:p w:rsidR="00284B5F" w:rsidRDefault="00B76D8B" w:rsidP="00367025">
      <w:pPr>
        <w:ind w:firstLine="480"/>
      </w:pPr>
      <w:r>
        <w:rPr>
          <w:rFonts w:hint="eastAsia"/>
        </w:rPr>
        <w:t>在实际运行调试过程中，采用了以下电离辐照组合工艺如下：</w:t>
      </w:r>
    </w:p>
    <w:p w:rsidR="00284B5F" w:rsidRDefault="00B76D8B" w:rsidP="00367025">
      <w:pPr>
        <w:pStyle w:val="a7"/>
        <w:numPr>
          <w:ilvl w:val="0"/>
          <w:numId w:val="6"/>
        </w:numPr>
        <w:ind w:firstLineChars="0"/>
      </w:pPr>
      <w:r>
        <w:rPr>
          <w:rFonts w:hint="eastAsia"/>
        </w:rPr>
        <w:t>生化出水</w:t>
      </w:r>
      <w:r>
        <w:rPr>
          <w:rFonts w:hint="eastAsia"/>
        </w:rPr>
        <w:t>+</w:t>
      </w:r>
      <w:r>
        <w:rPr>
          <w:rFonts w:hint="eastAsia"/>
        </w:rPr>
        <w:t>电子束辐照</w:t>
      </w:r>
      <w:r>
        <w:rPr>
          <w:rFonts w:hint="eastAsia"/>
        </w:rPr>
        <w:t>+</w:t>
      </w:r>
      <w:r>
        <w:rPr>
          <w:rFonts w:hint="eastAsia"/>
        </w:rPr>
        <w:t>聚合硫酸铁</w:t>
      </w:r>
    </w:p>
    <w:p w:rsidR="00284B5F" w:rsidRDefault="00B76D8B" w:rsidP="00367025">
      <w:pPr>
        <w:pStyle w:val="a7"/>
        <w:numPr>
          <w:ilvl w:val="0"/>
          <w:numId w:val="8"/>
        </w:numPr>
        <w:ind w:firstLineChars="0"/>
      </w:pPr>
      <w:r>
        <w:rPr>
          <w:rFonts w:hint="eastAsia"/>
        </w:rPr>
        <w:t>生化出水中添加聚合硫酸铁</w:t>
      </w:r>
      <w:r>
        <w:rPr>
          <w:rFonts w:hint="eastAsia"/>
        </w:rPr>
        <w:t>+</w:t>
      </w:r>
      <w:r>
        <w:rPr>
          <w:rFonts w:hint="eastAsia"/>
        </w:rPr>
        <w:t>电子束辐照</w:t>
      </w:r>
      <w:r>
        <w:rPr>
          <w:rFonts w:hint="eastAsia"/>
        </w:rPr>
        <w:t>+</w:t>
      </w:r>
      <w:r>
        <w:rPr>
          <w:rFonts w:hint="eastAsia"/>
        </w:rPr>
        <w:t>聚合硫酸铁</w:t>
      </w:r>
    </w:p>
    <w:p w:rsidR="00284B5F" w:rsidRDefault="00B76D8B" w:rsidP="00367025">
      <w:pPr>
        <w:pStyle w:val="a7"/>
        <w:numPr>
          <w:ilvl w:val="0"/>
          <w:numId w:val="9"/>
        </w:numPr>
        <w:ind w:firstLineChars="0"/>
      </w:pPr>
      <w:r>
        <w:rPr>
          <w:rFonts w:hint="eastAsia"/>
        </w:rPr>
        <w:t>调整生化出水</w:t>
      </w:r>
      <w:r>
        <w:rPr>
          <w:rFonts w:hint="eastAsia"/>
        </w:rPr>
        <w:t>pH</w:t>
      </w:r>
      <w:r>
        <w:rPr>
          <w:rFonts w:hint="eastAsia"/>
        </w:rPr>
        <w:t>至</w:t>
      </w:r>
      <w:r>
        <w:t>4</w:t>
      </w:r>
      <w:r>
        <w:rPr>
          <w:rFonts w:hint="eastAsia"/>
        </w:rPr>
        <w:t>+</w:t>
      </w:r>
      <w:r>
        <w:rPr>
          <w:rFonts w:hint="eastAsia"/>
        </w:rPr>
        <w:t>聚合硫酸铁</w:t>
      </w:r>
      <w:r>
        <w:rPr>
          <w:rFonts w:hint="eastAsia"/>
        </w:rPr>
        <w:t>/</w:t>
      </w:r>
      <w:r>
        <w:rPr>
          <w:rFonts w:hint="eastAsia"/>
        </w:rPr>
        <w:t>硫酸铁复配剂</w:t>
      </w:r>
      <w:r>
        <w:rPr>
          <w:rFonts w:hint="eastAsia"/>
        </w:rPr>
        <w:t>+</w:t>
      </w:r>
      <w:r>
        <w:rPr>
          <w:rFonts w:hint="eastAsia"/>
        </w:rPr>
        <w:t>双氧水</w:t>
      </w:r>
      <w:r>
        <w:rPr>
          <w:rFonts w:hint="eastAsia"/>
        </w:rPr>
        <w:t>+</w:t>
      </w:r>
      <w:r>
        <w:rPr>
          <w:rFonts w:hint="eastAsia"/>
        </w:rPr>
        <w:t>电子束辐照</w:t>
      </w:r>
      <w:r>
        <w:rPr>
          <w:rFonts w:hint="eastAsia"/>
        </w:rPr>
        <w:lastRenderedPageBreak/>
        <w:t>+</w:t>
      </w:r>
      <w:r>
        <w:rPr>
          <w:rFonts w:hint="eastAsia"/>
        </w:rPr>
        <w:t>聚合硫酸铁</w:t>
      </w:r>
    </w:p>
    <w:p w:rsidR="00284B5F" w:rsidRDefault="00B76D8B" w:rsidP="00367025">
      <w:pPr>
        <w:pStyle w:val="a7"/>
        <w:numPr>
          <w:ilvl w:val="0"/>
          <w:numId w:val="9"/>
        </w:numPr>
        <w:ind w:firstLineChars="0"/>
      </w:pPr>
      <w:r>
        <w:rPr>
          <w:rFonts w:hint="eastAsia"/>
        </w:rPr>
        <w:t>调整生化出水</w:t>
      </w:r>
      <w:r>
        <w:rPr>
          <w:rFonts w:hint="eastAsia"/>
        </w:rPr>
        <w:t>pH</w:t>
      </w:r>
      <w:r>
        <w:rPr>
          <w:rFonts w:hint="eastAsia"/>
        </w:rPr>
        <w:t>至</w:t>
      </w:r>
      <w:r>
        <w:rPr>
          <w:rFonts w:hint="eastAsia"/>
        </w:rPr>
        <w:t>5+</w:t>
      </w:r>
      <w:r>
        <w:rPr>
          <w:rFonts w:hint="eastAsia"/>
        </w:rPr>
        <w:t>聚合硫酸铝铁</w:t>
      </w:r>
      <w:r>
        <w:rPr>
          <w:rFonts w:hint="eastAsia"/>
        </w:rPr>
        <w:t>/</w:t>
      </w:r>
      <w:r>
        <w:rPr>
          <w:rFonts w:hint="eastAsia"/>
        </w:rPr>
        <w:t>硫酸铁</w:t>
      </w:r>
      <w:r>
        <w:rPr>
          <w:rFonts w:hint="eastAsia"/>
        </w:rPr>
        <w:t>+</w:t>
      </w:r>
      <w:r>
        <w:rPr>
          <w:rFonts w:hint="eastAsia"/>
        </w:rPr>
        <w:t>双氧水</w:t>
      </w:r>
      <w:r>
        <w:rPr>
          <w:rFonts w:hint="eastAsia"/>
        </w:rPr>
        <w:t>+</w:t>
      </w:r>
      <w:r>
        <w:rPr>
          <w:rFonts w:hint="eastAsia"/>
        </w:rPr>
        <w:t>电子束辐照</w:t>
      </w:r>
      <w:r>
        <w:rPr>
          <w:rFonts w:hint="eastAsia"/>
        </w:rPr>
        <w:t>+</w:t>
      </w:r>
      <w:r>
        <w:rPr>
          <w:rFonts w:hint="eastAsia"/>
        </w:rPr>
        <w:t>聚合硫酸铝铁</w:t>
      </w:r>
    </w:p>
    <w:p w:rsidR="00284B5F" w:rsidRDefault="00B76D8B" w:rsidP="00367025">
      <w:pPr>
        <w:ind w:firstLine="480"/>
      </w:pPr>
      <w:r>
        <w:rPr>
          <w:rFonts w:hint="eastAsia"/>
        </w:rPr>
        <w:t>方案</w:t>
      </w:r>
      <w:r>
        <w:rPr>
          <w:rFonts w:hint="eastAsia"/>
        </w:rPr>
        <w:t>1</w:t>
      </w:r>
      <w:r w:rsidR="00367025">
        <w:rPr>
          <w:rFonts w:hint="eastAsia"/>
        </w:rPr>
        <w:t>：</w:t>
      </w:r>
      <w:r>
        <w:rPr>
          <w:rFonts w:hint="eastAsia"/>
        </w:rPr>
        <w:t>为电离辐照组合工艺处理浙江金华恒昌印染废水的处理工艺，但对于冠华针织厂印染废水的处理效果较差，出水</w:t>
      </w:r>
      <w:r>
        <w:rPr>
          <w:rFonts w:hint="eastAsia"/>
        </w:rPr>
        <w:t>C</w:t>
      </w:r>
      <w:r>
        <w:t>OD</w:t>
      </w:r>
      <w:r>
        <w:rPr>
          <w:rFonts w:hint="eastAsia"/>
        </w:rPr>
        <w:t>大于</w:t>
      </w:r>
      <w:r>
        <w:rPr>
          <w:rFonts w:hint="eastAsia"/>
        </w:rPr>
        <w:t>6</w:t>
      </w:r>
      <w:r>
        <w:t xml:space="preserve">0 </w:t>
      </w:r>
      <w:r>
        <w:rPr>
          <w:rFonts w:hint="eastAsia"/>
        </w:rPr>
        <w:t>mg</w:t>
      </w:r>
      <w:r>
        <w:t>/L</w:t>
      </w:r>
      <w:r w:rsidR="00367025">
        <w:rPr>
          <w:rFonts w:hint="eastAsia"/>
        </w:rPr>
        <w:t>，</w:t>
      </w:r>
      <w:r>
        <w:rPr>
          <w:rFonts w:hint="eastAsia"/>
        </w:rPr>
        <w:t>色度大于</w:t>
      </w:r>
      <w:r>
        <w:rPr>
          <w:rFonts w:hint="eastAsia"/>
        </w:rPr>
        <w:t>3</w:t>
      </w:r>
      <w:r>
        <w:t>0</w:t>
      </w:r>
      <w:r>
        <w:rPr>
          <w:rFonts w:hint="eastAsia"/>
        </w:rPr>
        <w:t>倍。</w:t>
      </w:r>
    </w:p>
    <w:p w:rsidR="00284B5F" w:rsidRDefault="00B76D8B" w:rsidP="00367025">
      <w:pPr>
        <w:ind w:firstLine="480"/>
      </w:pPr>
      <w:r>
        <w:rPr>
          <w:rFonts w:hint="eastAsia"/>
        </w:rPr>
        <w:t>方案</w:t>
      </w:r>
      <w:r>
        <w:rPr>
          <w:rFonts w:hint="eastAsia"/>
        </w:rPr>
        <w:t>2</w:t>
      </w:r>
      <w:r w:rsidR="00367025">
        <w:rPr>
          <w:rFonts w:hint="eastAsia"/>
        </w:rPr>
        <w:t>：</w:t>
      </w:r>
      <w:r>
        <w:rPr>
          <w:rFonts w:hint="eastAsia"/>
        </w:rPr>
        <w:t>通过在前段增加絮凝工艺强化水处理效果，但出水</w:t>
      </w:r>
      <w:r>
        <w:rPr>
          <w:rFonts w:hint="eastAsia"/>
        </w:rPr>
        <w:t>C</w:t>
      </w:r>
      <w:r>
        <w:t>OD</w:t>
      </w:r>
      <w:r>
        <w:rPr>
          <w:rFonts w:hint="eastAsia"/>
        </w:rPr>
        <w:t>大于</w:t>
      </w:r>
      <w:r>
        <w:rPr>
          <w:rFonts w:hint="eastAsia"/>
        </w:rPr>
        <w:t>6</w:t>
      </w:r>
      <w:r>
        <w:t xml:space="preserve">0 </w:t>
      </w:r>
      <w:r>
        <w:rPr>
          <w:rFonts w:hint="eastAsia"/>
        </w:rPr>
        <w:t>mg</w:t>
      </w:r>
      <w:r>
        <w:t>/L</w:t>
      </w:r>
      <w:r>
        <w:rPr>
          <w:rFonts w:hint="eastAsia"/>
        </w:rPr>
        <w:t>，色度大约</w:t>
      </w:r>
      <w:r>
        <w:t>30</w:t>
      </w:r>
      <w:r>
        <w:rPr>
          <w:rFonts w:hint="eastAsia"/>
        </w:rPr>
        <w:t>倍。</w:t>
      </w:r>
    </w:p>
    <w:p w:rsidR="00284B5F" w:rsidRDefault="00B76D8B" w:rsidP="00367025">
      <w:pPr>
        <w:ind w:firstLine="480"/>
      </w:pPr>
      <w:r>
        <w:rPr>
          <w:rFonts w:hint="eastAsia"/>
        </w:rPr>
        <w:t>方案</w:t>
      </w:r>
      <w:r>
        <w:rPr>
          <w:rFonts w:hint="eastAsia"/>
        </w:rPr>
        <w:t>3</w:t>
      </w:r>
      <w:r w:rsidR="00367025">
        <w:rPr>
          <w:rFonts w:hint="eastAsia"/>
        </w:rPr>
        <w:t>：</w:t>
      </w:r>
      <w:r>
        <w:rPr>
          <w:rFonts w:hint="eastAsia"/>
        </w:rPr>
        <w:t>通过前段添加双氧水和调整</w:t>
      </w:r>
      <w:r>
        <w:rPr>
          <w:rFonts w:hint="eastAsia"/>
        </w:rPr>
        <w:t>p</w:t>
      </w:r>
      <w:r>
        <w:t>H</w:t>
      </w:r>
      <w:r>
        <w:rPr>
          <w:rFonts w:hint="eastAsia"/>
        </w:rPr>
        <w:t>，在前段形成类</w:t>
      </w:r>
      <w:r>
        <w:rPr>
          <w:rFonts w:hint="eastAsia"/>
        </w:rPr>
        <w:t>Fenton</w:t>
      </w:r>
      <w:r>
        <w:rPr>
          <w:rFonts w:hint="eastAsia"/>
        </w:rPr>
        <w:t>氧化工艺，结合电离辐照工艺，强化水处理效果。但实际运行中由于进水水质变化大，导致溶液</w:t>
      </w:r>
      <w:r>
        <w:rPr>
          <w:rFonts w:hint="eastAsia"/>
        </w:rPr>
        <w:t>pH</w:t>
      </w:r>
      <w:r>
        <w:rPr>
          <w:rFonts w:hint="eastAsia"/>
        </w:rPr>
        <w:t>变化大，</w:t>
      </w:r>
      <w:r>
        <w:rPr>
          <w:rFonts w:hint="eastAsia"/>
        </w:rPr>
        <w:t>p</w:t>
      </w:r>
      <w:r>
        <w:t>H</w:t>
      </w:r>
      <w:r>
        <w:rPr>
          <w:rFonts w:hint="eastAsia"/>
        </w:rPr>
        <w:t>调控难度高</w:t>
      </w:r>
      <w:r w:rsidR="00367025">
        <w:rPr>
          <w:rFonts w:hint="eastAsia"/>
        </w:rPr>
        <w:t>，</w:t>
      </w:r>
      <w:r>
        <w:rPr>
          <w:rFonts w:hint="eastAsia"/>
        </w:rPr>
        <w:t>导致出水不能稳定达标。</w:t>
      </w:r>
    </w:p>
    <w:p w:rsidR="00284B5F" w:rsidRDefault="00B76D8B" w:rsidP="00367025">
      <w:pPr>
        <w:ind w:firstLine="480"/>
      </w:pPr>
      <w:r>
        <w:rPr>
          <w:rFonts w:hint="eastAsia"/>
        </w:rPr>
        <w:t>方案</w:t>
      </w:r>
      <w:r>
        <w:rPr>
          <w:rFonts w:hint="eastAsia"/>
        </w:rPr>
        <w:t>4</w:t>
      </w:r>
      <w:r w:rsidR="00367025">
        <w:rPr>
          <w:rFonts w:hint="eastAsia"/>
        </w:rPr>
        <w:t>：</w:t>
      </w:r>
      <w:r>
        <w:rPr>
          <w:rFonts w:hint="eastAsia"/>
        </w:rPr>
        <w:t>通过调整絮凝剂的种类，降低</w:t>
      </w:r>
      <w:r>
        <w:t>pH</w:t>
      </w:r>
      <w:r>
        <w:rPr>
          <w:rFonts w:hint="eastAsia"/>
        </w:rPr>
        <w:t>调控难度，充分发挥前段类</w:t>
      </w:r>
      <w:r>
        <w:rPr>
          <w:rFonts w:hint="eastAsia"/>
        </w:rPr>
        <w:t>Fenton</w:t>
      </w:r>
      <w:r>
        <w:rPr>
          <w:rFonts w:hint="eastAsia"/>
        </w:rPr>
        <w:t>氧化工艺的氧化能力，结合后端电子束辐照和絮凝作用，使出水稳定达标。因此在实际运行中采用方案</w:t>
      </w:r>
      <w:r w:rsidR="00367025">
        <w:t>4</w:t>
      </w:r>
      <w:r>
        <w:rPr>
          <w:rFonts w:hint="eastAsia"/>
        </w:rPr>
        <w:t>。</w:t>
      </w:r>
    </w:p>
    <w:p w:rsidR="00284B5F" w:rsidRDefault="00B76D8B" w:rsidP="00367025">
      <w:pPr>
        <w:ind w:firstLine="480"/>
      </w:pPr>
      <w:r>
        <w:rPr>
          <w:rFonts w:hint="eastAsia"/>
        </w:rPr>
        <w:t>采用</w:t>
      </w:r>
      <w:r>
        <w:t>5</w:t>
      </w:r>
      <w:r w:rsidR="00367025">
        <w:rPr>
          <w:rFonts w:hint="eastAsia"/>
        </w:rPr>
        <w:t>：</w:t>
      </w:r>
      <w:r>
        <w:rPr>
          <w:rFonts w:hint="eastAsia"/>
        </w:rPr>
        <w:t>方案连续运行一个月的出水水质如下图所示：</w:t>
      </w:r>
    </w:p>
    <w:p w:rsidR="00284B5F" w:rsidRDefault="00B76D8B" w:rsidP="00367025">
      <w:pPr>
        <w:ind w:firstLineChars="0" w:firstLine="0"/>
        <w:jc w:val="center"/>
        <w:rPr>
          <w:rFonts w:ascii="华文宋体" w:eastAsia="华文宋体" w:hAnsi="华文宋体"/>
        </w:rPr>
      </w:pPr>
      <w:r>
        <w:rPr>
          <w:rFonts w:ascii="华文宋体" w:eastAsia="华文宋体" w:hAnsi="华文宋体" w:hint="eastAsia"/>
          <w:noProof/>
        </w:rPr>
        <w:drawing>
          <wp:inline distT="0" distB="0" distL="0" distR="0" wp14:anchorId="45ABBC38" wp14:editId="686095F2">
            <wp:extent cx="3213100" cy="2617819"/>
            <wp:effectExtent l="0" t="0" r="635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231915" cy="2633148"/>
                    </a:xfrm>
                    <a:prstGeom prst="rect">
                      <a:avLst/>
                    </a:prstGeom>
                    <a:noFill/>
                    <a:ln>
                      <a:noFill/>
                    </a:ln>
                  </pic:spPr>
                </pic:pic>
              </a:graphicData>
            </a:graphic>
          </wp:inline>
        </w:drawing>
      </w:r>
    </w:p>
    <w:p w:rsidR="00284B5F" w:rsidRDefault="00B76D8B" w:rsidP="00367025">
      <w:pPr>
        <w:pStyle w:val="aa"/>
        <w:spacing w:after="156"/>
      </w:pPr>
      <w:r>
        <w:rPr>
          <w:rFonts w:hint="eastAsia"/>
          <w:b/>
        </w:rPr>
        <w:t>图</w:t>
      </w:r>
      <w:r w:rsidR="00367025">
        <w:rPr>
          <w:b/>
        </w:rPr>
        <w:t>4</w:t>
      </w:r>
      <w:r>
        <w:rPr>
          <w:b/>
        </w:rPr>
        <w:t>-1</w:t>
      </w:r>
      <w:r>
        <w:t xml:space="preserve"> </w:t>
      </w:r>
      <w:r>
        <w:rPr>
          <w:rFonts w:hint="eastAsia"/>
        </w:rPr>
        <w:t>基于电离辐照组合工艺处理冠华印染废水的出水</w:t>
      </w:r>
      <w:r>
        <w:rPr>
          <w:rFonts w:hint="eastAsia"/>
        </w:rPr>
        <w:t>C</w:t>
      </w:r>
      <w:r>
        <w:t>OD</w:t>
      </w:r>
      <w:r>
        <w:rPr>
          <w:rFonts w:hint="eastAsia"/>
        </w:rPr>
        <w:t>随时间变化</w:t>
      </w:r>
    </w:p>
    <w:p w:rsidR="00284B5F" w:rsidRDefault="00B76D8B" w:rsidP="00367025">
      <w:pPr>
        <w:ind w:firstLine="480"/>
      </w:pPr>
      <w:r>
        <w:rPr>
          <w:rFonts w:hint="eastAsia"/>
        </w:rPr>
        <w:t>从图</w:t>
      </w:r>
      <w:r w:rsidR="00367025">
        <w:t>4</w:t>
      </w:r>
      <w:r>
        <w:t>-1</w:t>
      </w:r>
      <w:r>
        <w:rPr>
          <w:rFonts w:hint="eastAsia"/>
        </w:rPr>
        <w:t>中可以看出，冠华印染废水进水</w:t>
      </w:r>
      <w:r>
        <w:t>COD</w:t>
      </w:r>
      <w:r>
        <w:t>在</w:t>
      </w:r>
      <w:r>
        <w:t>150-250 mg/L</w:t>
      </w:r>
      <w:r>
        <w:t>，出水在</w:t>
      </w:r>
      <w:r>
        <w:t>25-50 mg/L</w:t>
      </w:r>
      <w:r>
        <w:rPr>
          <w:rFonts w:hint="eastAsia"/>
        </w:rPr>
        <w:t>。采用方案</w:t>
      </w:r>
      <w:r w:rsidR="00367025">
        <w:rPr>
          <w:rFonts w:hint="eastAsia"/>
        </w:rPr>
        <w:t>4</w:t>
      </w:r>
      <w:r>
        <w:rPr>
          <w:rFonts w:hint="eastAsia"/>
        </w:rPr>
        <w:t>处理后，一个月内出水水质稳定达标，</w:t>
      </w:r>
      <w:r>
        <w:t>COD</w:t>
      </w:r>
      <w:r>
        <w:t>去除率</w:t>
      </w:r>
      <w:r>
        <w:rPr>
          <w:rFonts w:hint="eastAsia"/>
        </w:rPr>
        <w:t>大于</w:t>
      </w:r>
      <w:r>
        <w:t>75%</w:t>
      </w:r>
      <w:r>
        <w:t>。</w:t>
      </w:r>
    </w:p>
    <w:p w:rsidR="00284B5F" w:rsidRDefault="00B76D8B" w:rsidP="00452CC9">
      <w:pPr>
        <w:ind w:firstLineChars="0" w:firstLine="0"/>
        <w:jc w:val="center"/>
        <w:rPr>
          <w:rFonts w:ascii="华文宋体" w:eastAsia="华文宋体" w:hAnsi="华文宋体"/>
        </w:rPr>
      </w:pPr>
      <w:r>
        <w:rPr>
          <w:rFonts w:ascii="华文宋体" w:eastAsia="华文宋体" w:hAnsi="华文宋体" w:hint="eastAsia"/>
          <w:noProof/>
        </w:rPr>
        <w:lastRenderedPageBreak/>
        <w:drawing>
          <wp:inline distT="0" distB="0" distL="0" distR="0" wp14:anchorId="5C654A71" wp14:editId="34E5AF9C">
            <wp:extent cx="3145929" cy="2609453"/>
            <wp:effectExtent l="0" t="0" r="0" b="63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159480" cy="2620693"/>
                    </a:xfrm>
                    <a:prstGeom prst="rect">
                      <a:avLst/>
                    </a:prstGeom>
                    <a:noFill/>
                    <a:ln>
                      <a:noFill/>
                    </a:ln>
                  </pic:spPr>
                </pic:pic>
              </a:graphicData>
            </a:graphic>
          </wp:inline>
        </w:drawing>
      </w:r>
    </w:p>
    <w:p w:rsidR="00284B5F" w:rsidRDefault="00B76D8B" w:rsidP="00367025">
      <w:pPr>
        <w:pStyle w:val="aa"/>
        <w:spacing w:after="156"/>
      </w:pPr>
      <w:r>
        <w:rPr>
          <w:rFonts w:hint="eastAsia"/>
          <w:b/>
        </w:rPr>
        <w:t>图</w:t>
      </w:r>
      <w:r w:rsidR="00367025">
        <w:rPr>
          <w:b/>
        </w:rPr>
        <w:t>4</w:t>
      </w:r>
      <w:r>
        <w:rPr>
          <w:b/>
        </w:rPr>
        <w:t>-2</w:t>
      </w:r>
      <w:r>
        <w:t xml:space="preserve"> </w:t>
      </w:r>
      <w:r>
        <w:rPr>
          <w:rFonts w:hint="eastAsia"/>
        </w:rPr>
        <w:t>基于电离辐照组合工艺处理冠华印染废水的出水总磷随时间变化</w:t>
      </w:r>
    </w:p>
    <w:p w:rsidR="00284B5F" w:rsidRDefault="00B76D8B" w:rsidP="00452CC9">
      <w:pPr>
        <w:ind w:firstLine="480"/>
      </w:pPr>
      <w:r>
        <w:rPr>
          <w:rFonts w:hint="eastAsia"/>
        </w:rPr>
        <w:t>从图</w:t>
      </w:r>
      <w:r w:rsidR="00367025">
        <w:t>4</w:t>
      </w:r>
      <w:r>
        <w:t>-2</w:t>
      </w:r>
      <w:r>
        <w:rPr>
          <w:rFonts w:hint="eastAsia"/>
        </w:rPr>
        <w:t>中可以看出，电离辐照组合工艺能够去除部分水中的总磷。印染废水进水总磷</w:t>
      </w:r>
      <w:r>
        <w:t>在</w:t>
      </w:r>
      <w:r>
        <w:t>2.5-5.0 mg/L</w:t>
      </w:r>
      <w:r>
        <w:t>，出水在</w:t>
      </w:r>
      <w:r>
        <w:t>0.015-0.3 mg/L</w:t>
      </w:r>
      <w:r>
        <w:t>，</w:t>
      </w:r>
      <w:r>
        <w:rPr>
          <w:rFonts w:hint="eastAsia"/>
        </w:rPr>
        <w:t>总磷</w:t>
      </w:r>
      <w:r>
        <w:t>的去除率在</w:t>
      </w:r>
      <w:r>
        <w:t>93%</w:t>
      </w:r>
      <w:r>
        <w:t>以上。</w:t>
      </w:r>
    </w:p>
    <w:p w:rsidR="00284B5F" w:rsidRDefault="00B76D8B" w:rsidP="00452CC9">
      <w:pPr>
        <w:ind w:firstLineChars="0" w:firstLine="0"/>
        <w:jc w:val="center"/>
        <w:rPr>
          <w:rFonts w:ascii="华文宋体" w:eastAsia="华文宋体" w:hAnsi="华文宋体"/>
        </w:rPr>
      </w:pPr>
      <w:r>
        <w:rPr>
          <w:rFonts w:ascii="华文宋体" w:eastAsia="华文宋体" w:hAnsi="华文宋体" w:hint="eastAsia"/>
          <w:noProof/>
        </w:rPr>
        <w:drawing>
          <wp:inline distT="0" distB="0" distL="0" distR="0" wp14:anchorId="6A8ED65A" wp14:editId="04C21D01">
            <wp:extent cx="2886015" cy="2431628"/>
            <wp:effectExtent l="0" t="0" r="0" b="698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896846" cy="2440754"/>
                    </a:xfrm>
                    <a:prstGeom prst="rect">
                      <a:avLst/>
                    </a:prstGeom>
                    <a:noFill/>
                    <a:ln>
                      <a:noFill/>
                    </a:ln>
                  </pic:spPr>
                </pic:pic>
              </a:graphicData>
            </a:graphic>
          </wp:inline>
        </w:drawing>
      </w:r>
    </w:p>
    <w:p w:rsidR="00284B5F" w:rsidRDefault="00B76D8B" w:rsidP="00452CC9">
      <w:pPr>
        <w:pStyle w:val="aa"/>
        <w:spacing w:after="156"/>
      </w:pPr>
      <w:r>
        <w:rPr>
          <w:rFonts w:hint="eastAsia"/>
          <w:b/>
        </w:rPr>
        <w:t>图</w:t>
      </w:r>
      <w:r w:rsidR="00452CC9">
        <w:rPr>
          <w:b/>
        </w:rPr>
        <w:t>4</w:t>
      </w:r>
      <w:r>
        <w:rPr>
          <w:b/>
        </w:rPr>
        <w:t>-3</w:t>
      </w:r>
      <w:r>
        <w:t xml:space="preserve"> </w:t>
      </w:r>
      <w:r>
        <w:rPr>
          <w:rFonts w:hint="eastAsia"/>
        </w:rPr>
        <w:t>基于电离辐照组合工艺处理冠华印染废水的出水氨氮随时间变化</w:t>
      </w:r>
    </w:p>
    <w:p w:rsidR="00284B5F" w:rsidRDefault="00B76D8B" w:rsidP="00452CC9">
      <w:pPr>
        <w:ind w:firstLine="480"/>
      </w:pPr>
      <w:r>
        <w:rPr>
          <w:rFonts w:hint="eastAsia"/>
        </w:rPr>
        <w:t>从图</w:t>
      </w:r>
      <w:r w:rsidR="00452CC9">
        <w:t>4</w:t>
      </w:r>
      <w:r>
        <w:t>-3</w:t>
      </w:r>
      <w:r>
        <w:rPr>
          <w:rFonts w:hint="eastAsia"/>
        </w:rPr>
        <w:t>看出，冠华印染废水中氨氮含量波动大。电离辐照组合工艺对废水中的氨氮的去除具有一定的效果。大多数情况下进水氨氮浓度</w:t>
      </w:r>
      <w:r>
        <w:t>5-9 mg/L</w:t>
      </w:r>
      <w:r>
        <w:t>，出水在</w:t>
      </w:r>
      <w:r>
        <w:t>3-6 mg/L</w:t>
      </w:r>
      <w:r>
        <w:t>，氨氮的最大去除率</w:t>
      </w:r>
      <w:r>
        <w:rPr>
          <w:rFonts w:hint="eastAsia"/>
        </w:rPr>
        <w:t>为</w:t>
      </w:r>
      <w:r>
        <w:t>55%</w:t>
      </w:r>
      <w:r>
        <w:t>。</w:t>
      </w:r>
    </w:p>
    <w:p w:rsidR="00284B5F" w:rsidRDefault="00B76D8B" w:rsidP="00452CC9">
      <w:pPr>
        <w:ind w:firstLineChars="0" w:firstLine="0"/>
        <w:jc w:val="center"/>
        <w:rPr>
          <w:rFonts w:ascii="华文宋体" w:eastAsia="华文宋体" w:hAnsi="华文宋体"/>
        </w:rPr>
      </w:pPr>
      <w:r>
        <w:rPr>
          <w:rFonts w:ascii="华文宋体" w:eastAsia="华文宋体" w:hAnsi="华文宋体" w:hint="eastAsia"/>
          <w:noProof/>
        </w:rPr>
        <w:lastRenderedPageBreak/>
        <w:drawing>
          <wp:inline distT="0" distB="0" distL="0" distR="0" wp14:anchorId="25DF6ED4" wp14:editId="07AB8F17">
            <wp:extent cx="2993946" cy="2521217"/>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000139" cy="2526432"/>
                    </a:xfrm>
                    <a:prstGeom prst="rect">
                      <a:avLst/>
                    </a:prstGeom>
                    <a:noFill/>
                    <a:ln>
                      <a:noFill/>
                    </a:ln>
                  </pic:spPr>
                </pic:pic>
              </a:graphicData>
            </a:graphic>
          </wp:inline>
        </w:drawing>
      </w:r>
    </w:p>
    <w:p w:rsidR="00284B5F" w:rsidRDefault="00B76D8B" w:rsidP="00452CC9">
      <w:pPr>
        <w:pStyle w:val="aa"/>
        <w:spacing w:after="156"/>
      </w:pPr>
      <w:r>
        <w:rPr>
          <w:rFonts w:hint="eastAsia"/>
          <w:b/>
        </w:rPr>
        <w:t>图</w:t>
      </w:r>
      <w:r w:rsidR="00452CC9">
        <w:rPr>
          <w:b/>
        </w:rPr>
        <w:t>4</w:t>
      </w:r>
      <w:r>
        <w:rPr>
          <w:b/>
        </w:rPr>
        <w:t>-4</w:t>
      </w:r>
      <w:r>
        <w:t xml:space="preserve"> </w:t>
      </w:r>
      <w:r>
        <w:rPr>
          <w:rFonts w:hint="eastAsia"/>
        </w:rPr>
        <w:t>基于电离辐照组合工艺处理冠华印染废水的出水总氮随时间变化</w:t>
      </w:r>
    </w:p>
    <w:p w:rsidR="00284B5F" w:rsidRDefault="00B76D8B" w:rsidP="00452CC9">
      <w:pPr>
        <w:ind w:firstLine="480"/>
      </w:pPr>
      <w:r>
        <w:rPr>
          <w:rFonts w:hint="eastAsia"/>
        </w:rPr>
        <w:t>从图</w:t>
      </w:r>
      <w:r w:rsidR="00452CC9">
        <w:t>4</w:t>
      </w:r>
      <w:r>
        <w:t>-4</w:t>
      </w:r>
      <w:r>
        <w:rPr>
          <w:rFonts w:hint="eastAsia"/>
        </w:rPr>
        <w:t>可以看出，生化后冠华印染废水中总氮浓度达到《国家工业</w:t>
      </w:r>
      <w:r>
        <w:t>GB 4287-2012</w:t>
      </w:r>
      <w:r>
        <w:t>纺织染整工业水污染物排放标准》</w:t>
      </w:r>
      <w:r>
        <w:rPr>
          <w:rFonts w:hint="eastAsia"/>
        </w:rPr>
        <w:t>。电离辐照组合工艺对废水中的总氮具有一定的去除能力。进水总氮</w:t>
      </w:r>
      <w:r>
        <w:t>在</w:t>
      </w:r>
      <w:r>
        <w:t>5-12 mg/L</w:t>
      </w:r>
      <w:r>
        <w:t>之间，出水在</w:t>
      </w:r>
      <w:r>
        <w:t>3-6 mg/L</w:t>
      </w:r>
      <w:r>
        <w:t>，</w:t>
      </w:r>
      <w:r>
        <w:rPr>
          <w:rFonts w:hint="eastAsia"/>
        </w:rPr>
        <w:t>总氮</w:t>
      </w:r>
      <w:r>
        <w:t>的最大去除率可到达到</w:t>
      </w:r>
      <w:r>
        <w:t>45%</w:t>
      </w:r>
      <w:r>
        <w:t>。</w:t>
      </w:r>
    </w:p>
    <w:p w:rsidR="00284B5F" w:rsidRDefault="00B76D8B" w:rsidP="00452CC9">
      <w:pPr>
        <w:ind w:firstLine="480"/>
      </w:pPr>
      <w:r>
        <w:rPr>
          <w:rFonts w:hint="eastAsia"/>
        </w:rPr>
        <w:t>从图</w:t>
      </w:r>
      <w:r w:rsidR="00452CC9">
        <w:t>4</w:t>
      </w:r>
      <w:r>
        <w:t>-5</w:t>
      </w:r>
      <w:r>
        <w:rPr>
          <w:rFonts w:hint="eastAsia"/>
        </w:rPr>
        <w:t>可以看出，生化后冠华废水中苯胺浓度在</w:t>
      </w:r>
      <w:r>
        <w:t>0.5-4.5 mg/L</w:t>
      </w:r>
      <w:r>
        <w:t>时，出水中苯胺浓度在</w:t>
      </w:r>
      <w:r>
        <w:t>0.07-0.8 mg/L</w:t>
      </w:r>
      <w:r>
        <w:rPr>
          <w:rFonts w:hint="eastAsia"/>
        </w:rPr>
        <w:t>。</w:t>
      </w:r>
      <w:r>
        <w:t>长期运行监测结果表明</w:t>
      </w:r>
      <w:r>
        <w:rPr>
          <w:rFonts w:hint="eastAsia"/>
        </w:rPr>
        <w:t>基于电离辐照组合工艺能有效降解废水</w:t>
      </w:r>
      <w:r>
        <w:t>苯胺</w:t>
      </w:r>
      <w:r>
        <w:rPr>
          <w:rFonts w:hint="eastAsia"/>
        </w:rPr>
        <w:t>的浓度</w:t>
      </w:r>
      <w:r>
        <w:t>，</w:t>
      </w:r>
      <w:r>
        <w:rPr>
          <w:rFonts w:hint="eastAsia"/>
        </w:rPr>
        <w:t>去除率介于</w:t>
      </w:r>
      <w:r>
        <w:t>72</w:t>
      </w:r>
      <w:r>
        <w:rPr>
          <w:rFonts w:hint="eastAsia"/>
        </w:rPr>
        <w:t>%-</w:t>
      </w:r>
      <w:r>
        <w:t>98</w:t>
      </w:r>
      <w:r>
        <w:rPr>
          <w:rFonts w:hint="eastAsia"/>
        </w:rPr>
        <w:t>%</w:t>
      </w:r>
      <w:r>
        <w:t>。</w:t>
      </w:r>
    </w:p>
    <w:p w:rsidR="00284B5F" w:rsidRDefault="00B76D8B" w:rsidP="00452CC9">
      <w:pPr>
        <w:ind w:firstLineChars="0" w:firstLine="0"/>
        <w:jc w:val="center"/>
        <w:rPr>
          <w:rFonts w:ascii="华文宋体" w:eastAsia="华文宋体" w:hAnsi="华文宋体"/>
        </w:rPr>
      </w:pPr>
      <w:r>
        <w:rPr>
          <w:rFonts w:ascii="华文宋体" w:eastAsia="华文宋体" w:hAnsi="华文宋体" w:hint="eastAsia"/>
          <w:noProof/>
        </w:rPr>
        <w:drawing>
          <wp:inline distT="0" distB="0" distL="0" distR="0" wp14:anchorId="5B9D1130" wp14:editId="33A9423E">
            <wp:extent cx="3005455" cy="2571739"/>
            <wp:effectExtent l="0" t="0" r="4445" b="63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009752" cy="2575416"/>
                    </a:xfrm>
                    <a:prstGeom prst="rect">
                      <a:avLst/>
                    </a:prstGeom>
                    <a:noFill/>
                    <a:ln>
                      <a:noFill/>
                    </a:ln>
                  </pic:spPr>
                </pic:pic>
              </a:graphicData>
            </a:graphic>
          </wp:inline>
        </w:drawing>
      </w:r>
    </w:p>
    <w:p w:rsidR="00284B5F" w:rsidRDefault="00B76D8B" w:rsidP="00452CC9">
      <w:pPr>
        <w:pStyle w:val="aa"/>
        <w:spacing w:after="156"/>
      </w:pPr>
      <w:r>
        <w:rPr>
          <w:rFonts w:hint="eastAsia"/>
          <w:b/>
        </w:rPr>
        <w:t>图</w:t>
      </w:r>
      <w:r w:rsidR="00452CC9">
        <w:rPr>
          <w:b/>
        </w:rPr>
        <w:t>4</w:t>
      </w:r>
      <w:r>
        <w:rPr>
          <w:b/>
        </w:rPr>
        <w:t>-5</w:t>
      </w:r>
      <w:r>
        <w:t xml:space="preserve"> </w:t>
      </w:r>
      <w:r>
        <w:rPr>
          <w:rFonts w:hint="eastAsia"/>
        </w:rPr>
        <w:t>基于电离辐照组合工艺处理冠华印染废水出水中苯胺浓度随时间变化</w:t>
      </w:r>
    </w:p>
    <w:p w:rsidR="00284B5F" w:rsidRPr="00452CC9" w:rsidRDefault="00284B5F">
      <w:pPr>
        <w:ind w:firstLine="480"/>
        <w:rPr>
          <w:rFonts w:ascii="华文宋体" w:eastAsia="华文宋体" w:hAnsi="华文宋体"/>
        </w:rPr>
      </w:pPr>
    </w:p>
    <w:p w:rsidR="00284B5F" w:rsidRDefault="00B76D8B" w:rsidP="00452CC9">
      <w:pPr>
        <w:ind w:firstLineChars="0" w:firstLine="0"/>
        <w:jc w:val="center"/>
        <w:rPr>
          <w:rFonts w:ascii="华文宋体" w:eastAsia="华文宋体" w:hAnsi="华文宋体"/>
        </w:rPr>
      </w:pPr>
      <w:r>
        <w:rPr>
          <w:rFonts w:ascii="华文宋体" w:eastAsia="华文宋体" w:hAnsi="华文宋体" w:hint="eastAsia"/>
          <w:noProof/>
        </w:rPr>
        <w:lastRenderedPageBreak/>
        <w:drawing>
          <wp:inline distT="0" distB="0" distL="0" distR="0" wp14:anchorId="7F5F1C43" wp14:editId="7ECC2B13">
            <wp:extent cx="3043555" cy="2492994"/>
            <wp:effectExtent l="0" t="0" r="4445" b="317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053553" cy="2501183"/>
                    </a:xfrm>
                    <a:prstGeom prst="rect">
                      <a:avLst/>
                    </a:prstGeom>
                    <a:noFill/>
                    <a:ln>
                      <a:noFill/>
                    </a:ln>
                  </pic:spPr>
                </pic:pic>
              </a:graphicData>
            </a:graphic>
          </wp:inline>
        </w:drawing>
      </w:r>
    </w:p>
    <w:p w:rsidR="00284B5F" w:rsidRDefault="00B76D8B" w:rsidP="00452CC9">
      <w:pPr>
        <w:pStyle w:val="aa"/>
        <w:spacing w:after="156"/>
      </w:pPr>
      <w:r>
        <w:rPr>
          <w:rFonts w:hint="eastAsia"/>
          <w:b/>
        </w:rPr>
        <w:t>图</w:t>
      </w:r>
      <w:r w:rsidR="00452CC9">
        <w:rPr>
          <w:b/>
        </w:rPr>
        <w:t>4</w:t>
      </w:r>
      <w:r>
        <w:rPr>
          <w:b/>
        </w:rPr>
        <w:t>-6</w:t>
      </w:r>
      <w:r>
        <w:t xml:space="preserve"> </w:t>
      </w:r>
      <w:r>
        <w:rPr>
          <w:rFonts w:hint="eastAsia"/>
        </w:rPr>
        <w:t>基于电离辐照组合工艺处理冠华印染废水的出水色度随时间变化</w:t>
      </w:r>
    </w:p>
    <w:p w:rsidR="00284B5F" w:rsidRDefault="00B76D8B" w:rsidP="00452CC9">
      <w:pPr>
        <w:ind w:firstLine="480"/>
      </w:pPr>
      <w:r>
        <w:rPr>
          <w:rFonts w:hint="eastAsia"/>
        </w:rPr>
        <w:t>从图</w:t>
      </w:r>
      <w:r w:rsidR="00452CC9">
        <w:t>4</w:t>
      </w:r>
      <w:r>
        <w:t>-6</w:t>
      </w:r>
      <w:r>
        <w:rPr>
          <w:rFonts w:hint="eastAsia"/>
        </w:rPr>
        <w:t>可以看出，在连续运行的一个月内印染废水生化后出水色度在</w:t>
      </w:r>
      <w:r>
        <w:t>60-100</w:t>
      </w:r>
      <w:r>
        <w:t>倍之间，</w:t>
      </w:r>
      <w:r>
        <w:rPr>
          <w:rFonts w:hint="eastAsia"/>
        </w:rPr>
        <w:t>采用方案</w:t>
      </w:r>
      <w:r w:rsidR="00452CC9">
        <w:rPr>
          <w:rFonts w:hint="eastAsia"/>
        </w:rPr>
        <w:t>4</w:t>
      </w:r>
      <w:r>
        <w:rPr>
          <w:rFonts w:hint="eastAsia"/>
        </w:rPr>
        <w:t>后出水</w:t>
      </w:r>
      <w:r>
        <w:t>色度可降至</w:t>
      </w:r>
      <w:r>
        <w:t>10</w:t>
      </w:r>
      <w:r>
        <w:t>倍左右。</w:t>
      </w:r>
    </w:p>
    <w:p w:rsidR="00284B5F" w:rsidRDefault="00B76D8B" w:rsidP="00452CC9">
      <w:pPr>
        <w:ind w:firstLineChars="0" w:firstLine="0"/>
        <w:rPr>
          <w:rFonts w:ascii="华文宋体" w:eastAsia="华文宋体" w:hAnsi="华文宋体"/>
        </w:rPr>
      </w:pPr>
      <w:r>
        <w:rPr>
          <w:rFonts w:ascii="华文宋体" w:eastAsia="华文宋体" w:hAnsi="华文宋体"/>
          <w:noProof/>
        </w:rPr>
        <w:drawing>
          <wp:inline distT="0" distB="0" distL="0" distR="0" wp14:anchorId="799D781A" wp14:editId="2915758F">
            <wp:extent cx="5604755" cy="34988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606715" cy="3500074"/>
                    </a:xfrm>
                    <a:prstGeom prst="rect">
                      <a:avLst/>
                    </a:prstGeom>
                    <a:noFill/>
                  </pic:spPr>
                </pic:pic>
              </a:graphicData>
            </a:graphic>
          </wp:inline>
        </w:drawing>
      </w:r>
    </w:p>
    <w:p w:rsidR="00284B5F" w:rsidRDefault="00B76D8B" w:rsidP="00452CC9">
      <w:pPr>
        <w:pStyle w:val="aa"/>
        <w:spacing w:after="156"/>
      </w:pPr>
      <w:r>
        <w:rPr>
          <w:rFonts w:hint="eastAsia"/>
        </w:rPr>
        <w:t>图</w:t>
      </w:r>
      <w:r w:rsidR="00452CC9">
        <w:t>4</w:t>
      </w:r>
      <w:r>
        <w:rPr>
          <w:rFonts w:hint="eastAsia"/>
        </w:rPr>
        <w:t>-7</w:t>
      </w:r>
      <w:r>
        <w:t xml:space="preserve"> </w:t>
      </w:r>
      <w:r>
        <w:rPr>
          <w:rFonts w:hint="eastAsia"/>
        </w:rPr>
        <w:t>电离辐照组合工艺处理冠华生化出水的水质检测报告</w:t>
      </w:r>
    </w:p>
    <w:p w:rsidR="00284B5F" w:rsidRDefault="00B76D8B" w:rsidP="00452CC9">
      <w:pPr>
        <w:ind w:firstLine="480"/>
      </w:pPr>
      <w:r>
        <w:rPr>
          <w:rFonts w:hint="eastAsia"/>
        </w:rPr>
        <w:t>图</w:t>
      </w:r>
      <w:r w:rsidR="00452CC9">
        <w:t>4</w:t>
      </w:r>
      <w:r>
        <w:t>-</w:t>
      </w:r>
      <w:r>
        <w:rPr>
          <w:rFonts w:hint="eastAsia"/>
        </w:rPr>
        <w:t>7</w:t>
      </w:r>
      <w:r>
        <w:rPr>
          <w:rFonts w:hint="eastAsia"/>
        </w:rPr>
        <w:t>展示了电离辐照组合工艺处理冠华生化出水后水质的第三方检测报告，报告结果进一步证明了经电离辐照组合工艺深度处理后，冠华生化出水的水质达到国家染整工业废水直接排放标准《</w:t>
      </w:r>
      <w:r>
        <w:t>GB4287-2012</w:t>
      </w:r>
      <w:r>
        <w:t>纺织染整工业水污染物排放标准》</w:t>
      </w:r>
      <w:r>
        <w:rPr>
          <w:rFonts w:hint="eastAsia"/>
        </w:rPr>
        <w:t>。</w:t>
      </w:r>
    </w:p>
    <w:p w:rsidR="00284B5F" w:rsidRDefault="00B76D8B" w:rsidP="00452CC9">
      <w:pPr>
        <w:ind w:firstLine="480"/>
        <w:rPr>
          <w:lang w:eastAsia="zh-Hans"/>
        </w:rPr>
      </w:pPr>
      <w:r>
        <w:lastRenderedPageBreak/>
        <w:t>文献中有关印染废水的处理工艺研究较多，但在实际应用中仍然以生物处理为主要处理单元，通过后端增加深度处理工艺，强化处理效果。目前市场上对于印染废水的处理尚无固定的处理工艺。现有的处理印染废水的组合工艺的广泛适用性有待于进一步验证。电离辐照技术以其自身的优势及良好的处理效果，在印染废水处理领域展现了广泛的应用前景。</w:t>
      </w:r>
      <w:r>
        <w:rPr>
          <w:rFonts w:hint="eastAsia"/>
        </w:rPr>
        <w:t>基于上述的研究可以得出，基于电子束辐照的可调控技术方案可以有效的处理印染废水。尤其对于水质成分复杂，水量波动大的印染废水，可通过调整辐照剂量、双氧水添加</w:t>
      </w:r>
      <w:proofErr w:type="gramStart"/>
      <w:r>
        <w:rPr>
          <w:rFonts w:hint="eastAsia"/>
        </w:rPr>
        <w:t>量及混凝</w:t>
      </w:r>
      <w:proofErr w:type="gramEnd"/>
      <w:r>
        <w:rPr>
          <w:rFonts w:hint="eastAsia"/>
        </w:rPr>
        <w:t>工艺，实现印染废水的长期稳定达标排放。具体工艺参数需针对特定印染废水水质进行确定。</w:t>
      </w:r>
    </w:p>
    <w:p w:rsidR="00284B5F" w:rsidRPr="00452CC9" w:rsidRDefault="00452CC9" w:rsidP="00452CC9">
      <w:pPr>
        <w:ind w:firstLine="482"/>
        <w:rPr>
          <w:b/>
          <w:lang w:eastAsia="zh-Hans"/>
        </w:rPr>
      </w:pPr>
      <w:r w:rsidRPr="00452CC9">
        <w:rPr>
          <w:b/>
          <w:lang w:eastAsia="zh-Hans"/>
        </w:rPr>
        <w:t>4</w:t>
      </w:r>
      <w:r w:rsidRPr="00452CC9">
        <w:rPr>
          <w:rFonts w:hint="eastAsia"/>
          <w:b/>
        </w:rPr>
        <w:t>）</w:t>
      </w:r>
      <w:r w:rsidR="00B76D8B" w:rsidRPr="00452CC9">
        <w:rPr>
          <w:rFonts w:hint="eastAsia"/>
          <w:b/>
          <w:lang w:eastAsia="zh-Hans"/>
        </w:rPr>
        <w:t>高校</w:t>
      </w:r>
    </w:p>
    <w:p w:rsidR="00284B5F" w:rsidRDefault="00B76D8B" w:rsidP="00452CC9">
      <w:pPr>
        <w:ind w:firstLine="480"/>
        <w:rPr>
          <w:lang w:eastAsia="zh-Hans"/>
        </w:rPr>
      </w:pPr>
      <w:r>
        <w:rPr>
          <w:rFonts w:hint="eastAsia"/>
          <w:lang w:eastAsia="zh-Hans"/>
        </w:rPr>
        <w:t>清华大学</w:t>
      </w:r>
      <w:r>
        <w:rPr>
          <w:lang w:eastAsia="zh-Hans"/>
        </w:rPr>
        <w:t>、</w:t>
      </w:r>
      <w:r>
        <w:rPr>
          <w:rFonts w:hint="eastAsia"/>
          <w:lang w:eastAsia="zh-Hans"/>
        </w:rPr>
        <w:t>上海大学</w:t>
      </w:r>
      <w:r>
        <w:rPr>
          <w:lang w:eastAsia="zh-Hans"/>
        </w:rPr>
        <w:t>、</w:t>
      </w:r>
      <w:r>
        <w:rPr>
          <w:rFonts w:hint="eastAsia"/>
          <w:lang w:eastAsia="zh-Hans"/>
        </w:rPr>
        <w:t>上海师范大学等著名高校均</w:t>
      </w:r>
      <w:r>
        <w:rPr>
          <w:rFonts w:cs="华文宋体" w:hint="eastAsia"/>
          <w:color w:val="2A2B38"/>
          <w:lang w:eastAsia="zh-Hans"/>
        </w:rPr>
        <w:t>为该标准的成功建立奠定了大量实验数据支持</w:t>
      </w:r>
      <w:r>
        <w:rPr>
          <w:rFonts w:cs="华文宋体"/>
          <w:color w:val="2A2B38"/>
          <w:lang w:eastAsia="zh-Hans"/>
        </w:rPr>
        <w:t>，</w:t>
      </w:r>
      <w:r>
        <w:rPr>
          <w:rFonts w:cs="华文宋体" w:hint="eastAsia"/>
          <w:color w:val="2A2B38"/>
          <w:lang w:eastAsia="zh-Hans"/>
        </w:rPr>
        <w:t>并</w:t>
      </w:r>
      <w:r>
        <w:rPr>
          <w:rFonts w:hint="eastAsia"/>
          <w:lang w:eastAsia="zh-Hans"/>
        </w:rPr>
        <w:t>采用</w:t>
      </w:r>
      <w:r>
        <w:rPr>
          <w:rFonts w:cs="华文宋体" w:hint="eastAsia"/>
          <w:color w:val="2A2B38"/>
        </w:rPr>
        <w:t>《电子束处理印染和造纸工业废水技术规范》</w:t>
      </w:r>
      <w:r>
        <w:rPr>
          <w:rFonts w:cs="华文宋体" w:hint="eastAsia"/>
          <w:color w:val="2A2B38"/>
          <w:lang w:eastAsia="zh-Hans"/>
        </w:rPr>
        <w:t>进行相应课题的开展</w:t>
      </w:r>
      <w:r>
        <w:rPr>
          <w:rFonts w:cs="华文宋体"/>
          <w:color w:val="2A2B38"/>
          <w:lang w:eastAsia="zh-Hans"/>
        </w:rPr>
        <w:t>。</w:t>
      </w:r>
    </w:p>
    <w:p w:rsidR="00284B5F" w:rsidRPr="00452CC9" w:rsidRDefault="00452CC9" w:rsidP="00452CC9">
      <w:pPr>
        <w:ind w:firstLine="482"/>
        <w:rPr>
          <w:b/>
          <w:lang w:eastAsia="zh-Hans"/>
        </w:rPr>
      </w:pPr>
      <w:r w:rsidRPr="00452CC9">
        <w:rPr>
          <w:b/>
          <w:lang w:eastAsia="zh-Hans"/>
        </w:rPr>
        <w:t>5</w:t>
      </w:r>
      <w:r w:rsidRPr="00452CC9">
        <w:rPr>
          <w:rFonts w:hint="eastAsia"/>
          <w:b/>
        </w:rPr>
        <w:t>）</w:t>
      </w:r>
      <w:r w:rsidR="00B76D8B" w:rsidRPr="00452CC9">
        <w:rPr>
          <w:rFonts w:hint="eastAsia"/>
          <w:b/>
          <w:lang w:eastAsia="zh-Hans"/>
        </w:rPr>
        <w:t>社会组织与科研机构</w:t>
      </w:r>
    </w:p>
    <w:p w:rsidR="00284B5F" w:rsidRDefault="00B76D8B" w:rsidP="00452CC9">
      <w:pPr>
        <w:ind w:firstLine="480"/>
        <w:rPr>
          <w:lang w:eastAsia="zh-Hans"/>
        </w:rPr>
      </w:pPr>
      <w:r>
        <w:rPr>
          <w:rFonts w:hint="eastAsia"/>
          <w:lang w:eastAsia="zh-Hans"/>
        </w:rPr>
        <w:t>中国核学会</w:t>
      </w:r>
      <w:r>
        <w:rPr>
          <w:lang w:eastAsia="zh-Hans"/>
        </w:rPr>
        <w:t>、核工业标准化研究所、中国原子能科学研究院</w:t>
      </w:r>
      <w:r>
        <w:rPr>
          <w:rFonts w:hint="eastAsia"/>
          <w:lang w:eastAsia="zh-Hans"/>
        </w:rPr>
        <w:t>是我国核学科的龙头社会组织及科研机构</w:t>
      </w:r>
      <w:r>
        <w:rPr>
          <w:lang w:eastAsia="zh-Hans"/>
        </w:rPr>
        <w:t>，</w:t>
      </w:r>
      <w:r>
        <w:rPr>
          <w:rFonts w:hint="eastAsia"/>
          <w:lang w:eastAsia="zh-Hans"/>
        </w:rPr>
        <w:t>指导并规范了本标准的制定</w:t>
      </w:r>
      <w:r>
        <w:rPr>
          <w:lang w:eastAsia="zh-Hans"/>
        </w:rPr>
        <w:t>，</w:t>
      </w:r>
      <w:r>
        <w:rPr>
          <w:rFonts w:hint="eastAsia"/>
          <w:lang w:eastAsia="zh-Hans"/>
        </w:rPr>
        <w:t>同时在标准的市场化运用推广上作出了巨大的贡献</w:t>
      </w:r>
      <w:r>
        <w:rPr>
          <w:lang w:eastAsia="zh-Hans"/>
        </w:rPr>
        <w:t>。</w:t>
      </w:r>
    </w:p>
    <w:p w:rsidR="00284B5F" w:rsidRPr="00452CC9" w:rsidRDefault="00B76D8B" w:rsidP="00452CC9">
      <w:pPr>
        <w:pStyle w:val="a7"/>
        <w:numPr>
          <w:ilvl w:val="0"/>
          <w:numId w:val="5"/>
        </w:numPr>
        <w:ind w:firstLineChars="0"/>
        <w:rPr>
          <w:lang w:eastAsia="zh-Hans"/>
        </w:rPr>
      </w:pPr>
      <w:r w:rsidRPr="00452CC9">
        <w:rPr>
          <w:rFonts w:hint="eastAsia"/>
          <w:lang w:eastAsia="zh-Hans"/>
        </w:rPr>
        <w:t>中国原子能科学研究院简介</w:t>
      </w:r>
    </w:p>
    <w:p w:rsidR="00284B5F" w:rsidRDefault="00B76D8B" w:rsidP="00452CC9">
      <w:pPr>
        <w:ind w:firstLine="480"/>
      </w:pPr>
      <w:r>
        <w:t>中国原子能科学研究院（简称原子能院）创建于</w:t>
      </w:r>
      <w:r>
        <w:t>1950</w:t>
      </w:r>
      <w:r>
        <w:t>年，前身是中国科学院近代物理研究所，是我国核科学技术的发祥地和基础性、综合性核科研基地。</w:t>
      </w:r>
      <w:r>
        <w:t>1958</w:t>
      </w:r>
      <w:r>
        <w:t>年，基地建成后，以第一座重水反应堆和第一台回旋加速器的建成为标志，新中国进入了原子能时代。以此为基础，原子能院在我国</w:t>
      </w:r>
      <w:r w:rsidR="00452CC9">
        <w:rPr>
          <w:rFonts w:hint="eastAsia"/>
        </w:rPr>
        <w:t>“</w:t>
      </w:r>
      <w:r w:rsidR="00452CC9">
        <w:t>两弹一艇</w:t>
      </w:r>
      <w:r w:rsidR="00452CC9">
        <w:rPr>
          <w:rFonts w:hint="eastAsia"/>
        </w:rPr>
        <w:t>”</w:t>
      </w:r>
      <w:r>
        <w:t>研制攻关中</w:t>
      </w:r>
      <w:proofErr w:type="gramStart"/>
      <w:r>
        <w:t>作出</w:t>
      </w:r>
      <w:proofErr w:type="gramEnd"/>
      <w:r>
        <w:t>了历史性的贡献。在国家表彰的</w:t>
      </w:r>
      <w:r>
        <w:t>23</w:t>
      </w:r>
      <w:r>
        <w:t>位</w:t>
      </w:r>
      <w:r w:rsidR="00452CC9">
        <w:rPr>
          <w:rFonts w:hint="eastAsia"/>
        </w:rPr>
        <w:t>“</w:t>
      </w:r>
      <w:r w:rsidR="00452CC9">
        <w:t>两弹一星</w:t>
      </w:r>
      <w:r w:rsidR="00452CC9">
        <w:rPr>
          <w:rFonts w:hint="eastAsia"/>
        </w:rPr>
        <w:t>”</w:t>
      </w:r>
      <w:r>
        <w:t>功勋奖章获得者中，有</w:t>
      </w:r>
      <w:r>
        <w:t>7</w:t>
      </w:r>
      <w:r>
        <w:t>位在这里创建功勋，有</w:t>
      </w:r>
      <w:r>
        <w:t>60</w:t>
      </w:r>
      <w:r>
        <w:t>多位两院院士曾在这里学习和工作过，国内十几个重要的核科研和生产单位由此派生，从这里输送出去的各类骨干人才达一万多名。原子能院也因此获得了我国核工业</w:t>
      </w:r>
      <w:r w:rsidR="00452CC9">
        <w:rPr>
          <w:rFonts w:hint="eastAsia"/>
        </w:rPr>
        <w:t>“</w:t>
      </w:r>
      <w:r w:rsidR="00452CC9">
        <w:t>摇篮</w:t>
      </w:r>
      <w:r w:rsidR="00452CC9">
        <w:rPr>
          <w:rFonts w:hint="eastAsia"/>
        </w:rPr>
        <w:t>”</w:t>
      </w:r>
      <w:r>
        <w:t>和</w:t>
      </w:r>
      <w:r w:rsidR="00452CC9">
        <w:rPr>
          <w:rFonts w:hint="eastAsia"/>
        </w:rPr>
        <w:t>“</w:t>
      </w:r>
      <w:r w:rsidR="00452CC9">
        <w:t>老母鸡</w:t>
      </w:r>
      <w:r w:rsidR="00452CC9">
        <w:rPr>
          <w:rFonts w:hint="eastAsia"/>
        </w:rPr>
        <w:t>”</w:t>
      </w:r>
      <w:r>
        <w:t>的美誉。</w:t>
      </w:r>
      <w:r>
        <w:t xml:space="preserve"> </w:t>
      </w:r>
    </w:p>
    <w:p w:rsidR="00284B5F" w:rsidRDefault="00B76D8B" w:rsidP="00452CC9">
      <w:pPr>
        <w:ind w:firstLine="480"/>
      </w:pPr>
      <w:r>
        <w:t>原子能院现任党委书记薛小刚，行政工作由副院长杨红义主持。现有职工</w:t>
      </w:r>
      <w:r>
        <w:t>4200</w:t>
      </w:r>
      <w:r>
        <w:t>多人，其中高级科研与工程技术人员</w:t>
      </w:r>
      <w:r>
        <w:t>1300</w:t>
      </w:r>
      <w:r>
        <w:t>余人，两</w:t>
      </w:r>
      <w:proofErr w:type="gramStart"/>
      <w:r>
        <w:t>院</w:t>
      </w:r>
      <w:proofErr w:type="gramEnd"/>
      <w:r>
        <w:t>院士</w:t>
      </w:r>
      <w:r>
        <w:t>5</w:t>
      </w:r>
      <w:r>
        <w:t>人，博士生导师</w:t>
      </w:r>
      <w:r>
        <w:t>106</w:t>
      </w:r>
      <w:r>
        <w:t>人，硕士生导师</w:t>
      </w:r>
      <w:r>
        <w:t>207</w:t>
      </w:r>
      <w:r>
        <w:t>人，享受政府特殊津贴</w:t>
      </w:r>
      <w:r>
        <w:t>58</w:t>
      </w:r>
      <w:r>
        <w:t>人，入选国家</w:t>
      </w:r>
      <w:r w:rsidR="00452CC9">
        <w:rPr>
          <w:rFonts w:hint="eastAsia"/>
        </w:rPr>
        <w:t>“</w:t>
      </w:r>
      <w:r w:rsidR="00452CC9">
        <w:t>百千万人才工程</w:t>
      </w:r>
      <w:r w:rsidR="00452CC9">
        <w:rPr>
          <w:rFonts w:hint="eastAsia"/>
        </w:rPr>
        <w:t>”</w:t>
      </w:r>
      <w:r>
        <w:t>9</w:t>
      </w:r>
      <w:r>
        <w:t>人，中核集团首席专家</w:t>
      </w:r>
      <w:r>
        <w:t>9</w:t>
      </w:r>
      <w:r>
        <w:t>人，中核集团科技带头人</w:t>
      </w:r>
      <w:r>
        <w:t>10</w:t>
      </w:r>
      <w:r>
        <w:t>人，全国创新争先奖章获得者</w:t>
      </w:r>
      <w:r>
        <w:t>1</w:t>
      </w:r>
      <w:r>
        <w:t>人，科技</w:t>
      </w:r>
      <w:proofErr w:type="gramStart"/>
      <w:r>
        <w:t>部创新</w:t>
      </w:r>
      <w:proofErr w:type="gramEnd"/>
      <w:r>
        <w:t>人才推进计划中青年领军人才</w:t>
      </w:r>
      <w:r>
        <w:t>1</w:t>
      </w:r>
      <w:r>
        <w:t>人、重点领域</w:t>
      </w:r>
      <w:r>
        <w:lastRenderedPageBreak/>
        <w:t>创新团队</w:t>
      </w:r>
      <w:r>
        <w:t>1</w:t>
      </w:r>
      <w:r>
        <w:t>支。</w:t>
      </w:r>
      <w:r>
        <w:t xml:space="preserve"> </w:t>
      </w:r>
    </w:p>
    <w:p w:rsidR="00284B5F" w:rsidRDefault="00B76D8B" w:rsidP="00452CC9">
      <w:pPr>
        <w:ind w:firstLine="480"/>
      </w:pPr>
      <w:r>
        <w:t>原子能院隶属于中国核工业集团有限公司（简称中核集团），下设有</w:t>
      </w:r>
      <w:r>
        <w:t>6</w:t>
      </w:r>
      <w:r>
        <w:t>个主体研究所：核物理研究所、反应堆工程技术研究所、放射化学研究所、核技术综合研究所、核安全研究所、核工程设计研究所。</w:t>
      </w:r>
      <w:r>
        <w:t>12</w:t>
      </w:r>
      <w:r>
        <w:t>个国家级、部委级研究中心或重点实验室：国防科技工业核材料技术创新中心、国防科技工业抗辐照应用技术创新中心、中国核数据中心、核数据测量与评价技术国防科技重点实验室、北京串列加速器核物理国家实验室、国家能源快堆工程研发（实验）中心、国家同位素工程技术研究中心、计量与校准技术国防科技重点实验室、国家核应急辐射监测技术支持中心、</w:t>
      </w:r>
      <w:r>
        <w:t>IAEA</w:t>
      </w:r>
      <w:r>
        <w:t>核安保技术协作中心、</w:t>
      </w:r>
      <w:r>
        <w:t>IAEA-CAEA</w:t>
      </w:r>
      <w:r>
        <w:t>核保障与核安保联合培训中心、</w:t>
      </w:r>
      <w:r>
        <w:t>IAEA</w:t>
      </w:r>
      <w:r>
        <w:t>核保障领域网络实验室。中国核学会核化学与放射化学分会、核物理分会、核化工分会、同位素分会、核技术工业应用分会、电离辐射计量分会，北京核学会，中国辐射防护学会天然辐射防护分会、放射性废物管理与核设施退役分会以及快堆产业化技术创新战略联盟均设在这里。原子能院现有物理学、化学、核科学与技术三个一级学科及应用数学（二级学科）博、硕士学位授予权。</w:t>
      </w:r>
    </w:p>
    <w:p w:rsidR="00284B5F" w:rsidRDefault="00B76D8B" w:rsidP="00452CC9">
      <w:pPr>
        <w:ind w:firstLine="480"/>
      </w:pPr>
      <w:r>
        <w:t>70</w:t>
      </w:r>
      <w:r>
        <w:t>余年来，在党中央、国务院和上级部门的关怀和指导下，原子能院作为我国基础性、综合性的核科研基地，作为重要科学思想库、技术储备库和人才培养库，为国家核科技创新、核工业发展、核科技人才培养</w:t>
      </w:r>
      <w:proofErr w:type="gramStart"/>
      <w:r>
        <w:t>作出</w:t>
      </w:r>
      <w:proofErr w:type="gramEnd"/>
      <w:r>
        <w:t>了重要贡献，形成了核物理、核化学与放射化学、反应堆工程技术、加速器技术、核电子与探测技术、同位素技术、辐射防护技术和放射性</w:t>
      </w:r>
      <w:proofErr w:type="gramStart"/>
      <w:r>
        <w:t>计量八</w:t>
      </w:r>
      <w:proofErr w:type="gramEnd"/>
      <w:r>
        <w:t>大学科领域，开发出了以同位素、加速器、</w:t>
      </w:r>
      <w:proofErr w:type="gramStart"/>
      <w:r>
        <w:t>核安保</w:t>
      </w:r>
      <w:proofErr w:type="gramEnd"/>
      <w:r>
        <w:t>为主导的一批高新技术和产品。编辑出版的期刊有《原子能科学技术》《核化学与放射化学》《同位素》《质谱学报》。</w:t>
      </w:r>
      <w:r>
        <w:t>1978</w:t>
      </w:r>
      <w:r>
        <w:t>年以来，获国家自然科学奖、国家发明奖、国家科技进步奖、国防科学技术奖、何梁何利奖、中华技能大奖和中核集团科学技术奖近</w:t>
      </w:r>
      <w:r>
        <w:t>2000</w:t>
      </w:r>
      <w:r>
        <w:t>项；获得国家专利授权近</w:t>
      </w:r>
      <w:r>
        <w:t>2000</w:t>
      </w:r>
      <w:r>
        <w:t>件；曾荣获</w:t>
      </w:r>
      <w:r w:rsidR="00452CC9">
        <w:rPr>
          <w:rFonts w:hint="eastAsia"/>
        </w:rPr>
        <w:t>“</w:t>
      </w:r>
      <w:r w:rsidR="00452CC9">
        <w:t>全国五一劳动奖状</w:t>
      </w:r>
      <w:r w:rsidR="00452CC9">
        <w:rPr>
          <w:rFonts w:hint="eastAsia"/>
        </w:rPr>
        <w:t>”“</w:t>
      </w:r>
      <w:r w:rsidR="00452CC9">
        <w:t>首都文明单位</w:t>
      </w:r>
      <w:r w:rsidR="00452CC9">
        <w:rPr>
          <w:rFonts w:hint="eastAsia"/>
        </w:rPr>
        <w:t>”“</w:t>
      </w:r>
      <w:r w:rsidR="00452CC9">
        <w:t>全国职工之家</w:t>
      </w:r>
      <w:r w:rsidR="00452CC9">
        <w:rPr>
          <w:rFonts w:hint="eastAsia"/>
        </w:rPr>
        <w:t>”</w:t>
      </w:r>
      <w:r>
        <w:t>等诸多殊荣。</w:t>
      </w:r>
      <w:r>
        <w:t xml:space="preserve"> </w:t>
      </w:r>
    </w:p>
    <w:p w:rsidR="00284B5F" w:rsidRDefault="00B76D8B" w:rsidP="00452CC9">
      <w:pPr>
        <w:ind w:firstLine="480"/>
        <w:rPr>
          <w:lang w:eastAsia="zh-Hans"/>
        </w:rPr>
      </w:pPr>
      <w:r>
        <w:t>今天，我国进入中国特色社会主义新时代，十九大报告提出了建设现代化强国</w:t>
      </w:r>
      <w:r w:rsidR="00452CC9">
        <w:rPr>
          <w:rFonts w:hint="eastAsia"/>
        </w:rPr>
        <w:t>“</w:t>
      </w:r>
      <w:r w:rsidR="00452CC9">
        <w:t>三步走</w:t>
      </w:r>
      <w:r w:rsidR="00452CC9">
        <w:rPr>
          <w:rFonts w:hint="eastAsia"/>
        </w:rPr>
        <w:t>”</w:t>
      </w:r>
      <w:r>
        <w:t>目标，中核集团提出了建设先进核工业体系、打造具有全球竞争力的世界一流集团、推动我国建成核工业强国的新时代</w:t>
      </w:r>
      <w:r w:rsidR="00B74F5C">
        <w:rPr>
          <w:rFonts w:hint="eastAsia"/>
        </w:rPr>
        <w:t>“</w:t>
      </w:r>
      <w:r w:rsidR="00B74F5C">
        <w:t>三位一体</w:t>
      </w:r>
      <w:r w:rsidR="00B74F5C">
        <w:rPr>
          <w:rFonts w:hint="eastAsia"/>
        </w:rPr>
        <w:t>”</w:t>
      </w:r>
      <w:r>
        <w:t>的奋斗目标。原子能院作为新时代核强国建设的战略科技力量，将以习近平新时代中国特色社会主义思想为指引，不忘初心，牢记使命，继续弘扬</w:t>
      </w:r>
      <w:r w:rsidR="00B74F5C">
        <w:rPr>
          <w:rFonts w:hint="eastAsia"/>
        </w:rPr>
        <w:t>“</w:t>
      </w:r>
      <w:r w:rsidR="00B74F5C">
        <w:t>两弹一星</w:t>
      </w:r>
      <w:r w:rsidR="00B74F5C">
        <w:rPr>
          <w:rFonts w:hint="eastAsia"/>
        </w:rPr>
        <w:t>”</w:t>
      </w:r>
      <w:r>
        <w:t>精神、</w:t>
      </w:r>
      <w:r w:rsidR="00B74F5C">
        <w:rPr>
          <w:rFonts w:hint="eastAsia"/>
        </w:rPr>
        <w:t>“</w:t>
      </w:r>
      <w:r w:rsidR="00B74F5C">
        <w:t>四个一切</w:t>
      </w:r>
      <w:r w:rsidR="00B74F5C">
        <w:rPr>
          <w:rFonts w:hint="eastAsia"/>
        </w:rPr>
        <w:t>”</w:t>
      </w:r>
      <w:r>
        <w:t>核工业精神、</w:t>
      </w:r>
      <w:r w:rsidR="00B74F5C">
        <w:rPr>
          <w:rFonts w:hint="eastAsia"/>
        </w:rPr>
        <w:t>“</w:t>
      </w:r>
      <w:r w:rsidR="00B74F5C">
        <w:t>强核报国、创新奉献</w:t>
      </w:r>
      <w:r w:rsidR="00B74F5C">
        <w:rPr>
          <w:rFonts w:hint="eastAsia"/>
        </w:rPr>
        <w:t>”</w:t>
      </w:r>
      <w:r>
        <w:t>的新时代核工业精神和</w:t>
      </w:r>
      <w:r w:rsidR="00B74F5C">
        <w:rPr>
          <w:rFonts w:hint="eastAsia"/>
        </w:rPr>
        <w:t>“</w:t>
      </w:r>
      <w:r w:rsidR="00B74F5C">
        <w:t>以身许国、</w:t>
      </w:r>
      <w:r w:rsidR="00B74F5C">
        <w:lastRenderedPageBreak/>
        <w:t>敢为人先、严谨求实</w:t>
      </w:r>
      <w:r w:rsidR="00B74F5C">
        <w:rPr>
          <w:rFonts w:hint="eastAsia"/>
        </w:rPr>
        <w:t>”</w:t>
      </w:r>
      <w:r>
        <w:t>的</w:t>
      </w:r>
      <w:r w:rsidR="00B74F5C">
        <w:rPr>
          <w:rFonts w:hint="eastAsia"/>
        </w:rPr>
        <w:t>“</w:t>
      </w:r>
      <w:r w:rsidR="00B74F5C">
        <w:t>四</w:t>
      </w:r>
      <w:r w:rsidR="00B74F5C">
        <w:rPr>
          <w:rFonts w:hint="eastAsia"/>
        </w:rPr>
        <w:t>〇</w:t>
      </w:r>
      <w:r w:rsidR="00B74F5C">
        <w:t>一精神</w:t>
      </w:r>
      <w:r w:rsidR="00B74F5C">
        <w:rPr>
          <w:rFonts w:hint="eastAsia"/>
        </w:rPr>
        <w:t>”</w:t>
      </w:r>
      <w:r>
        <w:t>，以建成</w:t>
      </w:r>
      <w:r w:rsidR="00B74F5C">
        <w:rPr>
          <w:rFonts w:hint="eastAsia"/>
        </w:rPr>
        <w:t>“</w:t>
      </w:r>
      <w:r w:rsidR="00B74F5C">
        <w:t>基础性、前瞻性、先导性、工程性</w:t>
      </w:r>
      <w:r w:rsidR="00B74F5C">
        <w:rPr>
          <w:rFonts w:hint="eastAsia"/>
        </w:rPr>
        <w:t>”</w:t>
      </w:r>
      <w:r>
        <w:t>核科研综合基地为目标，以国防科技、先进核能开发、核基础及共性技术、核技术应用及产业化为主要方向，全方位打造世界先进水平的核科技研究基地，建设现代富强文明和谐美好的原子科学城。</w:t>
      </w:r>
      <w:r>
        <w:t xml:space="preserve"> </w:t>
      </w:r>
    </w:p>
    <w:p w:rsidR="00284B5F" w:rsidRDefault="00B76D8B" w:rsidP="00B74F5C">
      <w:pPr>
        <w:pStyle w:val="a7"/>
        <w:numPr>
          <w:ilvl w:val="0"/>
          <w:numId w:val="11"/>
        </w:numPr>
        <w:ind w:firstLineChars="0"/>
        <w:rPr>
          <w:lang w:eastAsia="zh-Hans"/>
        </w:rPr>
      </w:pPr>
      <w:r>
        <w:rPr>
          <w:lang w:eastAsia="zh-Hans"/>
        </w:rPr>
        <w:t>核工业标准化研究所</w:t>
      </w:r>
      <w:r>
        <w:rPr>
          <w:rFonts w:hint="eastAsia"/>
          <w:lang w:eastAsia="zh-Hans"/>
        </w:rPr>
        <w:t>简介</w:t>
      </w:r>
    </w:p>
    <w:p w:rsidR="00284B5F" w:rsidRDefault="00B76D8B" w:rsidP="00B74F5C">
      <w:pPr>
        <w:ind w:firstLine="480"/>
        <w:rPr>
          <w:lang w:eastAsia="zh-Hans"/>
        </w:rPr>
      </w:pPr>
      <w:r>
        <w:t>核工业标准化研究所的主要任务是：组织和承担有关核行业国家标准、行业标准的制修订及审查、复审和验证工作；从事核行业标准的信息分析研究、出版发行和咨询服务工作；负责核工业质量与可靠性科研和管理工作；承担全国核能标准化技术委员会、全国核仪器仪表标准化技术委员会、原国防科工委军工核动力标准化技术委员会、核材料标准化技术委员会、核安全标准化技术委员会的秘书处工作，负责</w:t>
      </w:r>
      <w:r>
        <w:rPr>
          <w:rFonts w:hint="eastAsia"/>
          <w:lang w:eastAsia="zh-Hans"/>
        </w:rPr>
        <w:t>国际标准化组织</w:t>
      </w:r>
      <w:r>
        <w:t>（</w:t>
      </w:r>
      <w:r>
        <w:t>ISO/TC85</w:t>
      </w:r>
      <w:r>
        <w:t>）和</w:t>
      </w:r>
      <w:r>
        <w:rPr>
          <w:rFonts w:hint="eastAsia"/>
          <w:lang w:eastAsia="zh-Hans"/>
        </w:rPr>
        <w:t>国际电工委员会</w:t>
      </w:r>
      <w:r>
        <w:t>（</w:t>
      </w:r>
      <w:r>
        <w:t>IEC/TC45</w:t>
      </w:r>
      <w:r>
        <w:t>）的国内技术归口工作；编辑出版《</w:t>
      </w:r>
      <w:r>
        <w:rPr>
          <w:rFonts w:hint="eastAsia"/>
          <w:lang w:eastAsia="zh-Hans"/>
        </w:rPr>
        <w:t>核标准计量与质量</w:t>
      </w:r>
      <w:r>
        <w:t>》期刊。</w:t>
      </w:r>
    </w:p>
    <w:p w:rsidR="00284B5F" w:rsidRDefault="00B76D8B" w:rsidP="00B74F5C">
      <w:pPr>
        <w:ind w:firstLine="480"/>
        <w:rPr>
          <w:lang w:eastAsia="zh-Hans"/>
        </w:rPr>
      </w:pPr>
      <w:r>
        <w:t>核工业标准化研究所科研力量雄厚，专业技术密集，下设</w:t>
      </w:r>
      <w:r>
        <w:t>5</w:t>
      </w:r>
      <w:r>
        <w:t>个标准化研究室</w:t>
      </w:r>
      <w:r>
        <w:t>——</w:t>
      </w:r>
      <w:r>
        <w:t>反应堆工程与核仪器仪表标准化研究室、核燃料循环标准化研究室、质量与可靠性标准化研究室、核电标准化研究室、信息标准化研究室；</w:t>
      </w:r>
      <w:r>
        <w:t>2</w:t>
      </w:r>
      <w:r>
        <w:t>个中心</w:t>
      </w:r>
      <w:r>
        <w:t>——</w:t>
      </w:r>
      <w:r>
        <w:t>核工业可靠性</w:t>
      </w:r>
      <w:r>
        <w:rPr>
          <w:rFonts w:hint="eastAsia"/>
          <w:lang w:eastAsia="zh-Hans"/>
        </w:rPr>
        <w:t>工程技术研究中心</w:t>
      </w:r>
      <w:r>
        <w:t>、核工业质量与可靠性信息中心；</w:t>
      </w:r>
      <w:r>
        <w:t>1</w:t>
      </w:r>
      <w:r>
        <w:t>个控股公司</w:t>
      </w:r>
      <w:r>
        <w:t>——</w:t>
      </w:r>
      <w:r>
        <w:rPr>
          <w:rFonts w:hint="eastAsia"/>
          <w:lang w:eastAsia="zh-Hans"/>
        </w:rPr>
        <w:t>兴元检测技术有限公司</w:t>
      </w:r>
      <w:r>
        <w:t>。全所职工</w:t>
      </w:r>
      <w:r>
        <w:t>80%</w:t>
      </w:r>
      <w:r>
        <w:t>以上具有大学以上学历；三分之一以上职工具有高级职称。多人享受</w:t>
      </w:r>
      <w:r>
        <w:rPr>
          <w:rFonts w:hint="eastAsia"/>
          <w:lang w:eastAsia="zh-Hans"/>
        </w:rPr>
        <w:t>国务院政府特殊津贴</w:t>
      </w:r>
      <w:r>
        <w:t>，多人入选原国防科技工业委员会</w:t>
      </w:r>
      <w:r w:rsidR="00B74F5C">
        <w:rPr>
          <w:rFonts w:hint="eastAsia"/>
        </w:rPr>
        <w:t>“</w:t>
      </w:r>
      <w:r w:rsidR="00B74F5C">
        <w:t>511</w:t>
      </w:r>
      <w:r w:rsidR="00B74F5C">
        <w:t>人才工程</w:t>
      </w:r>
      <w:r w:rsidR="00B74F5C">
        <w:rPr>
          <w:rFonts w:hint="eastAsia"/>
        </w:rPr>
        <w:t>”</w:t>
      </w:r>
      <w:r>
        <w:t>和中国核工业集团公司</w:t>
      </w:r>
      <w:r w:rsidR="00B74F5C">
        <w:rPr>
          <w:rFonts w:hint="eastAsia"/>
        </w:rPr>
        <w:t>“</w:t>
      </w:r>
      <w:r w:rsidR="00B74F5C">
        <w:t>111</w:t>
      </w:r>
      <w:r w:rsidR="00B74F5C">
        <w:t>人才工程</w:t>
      </w:r>
      <w:r w:rsidR="00B74F5C">
        <w:rPr>
          <w:rFonts w:hint="eastAsia"/>
        </w:rPr>
        <w:t>”</w:t>
      </w:r>
      <w:r>
        <w:t>。</w:t>
      </w:r>
    </w:p>
    <w:p w:rsidR="00284B5F" w:rsidRDefault="00B76D8B" w:rsidP="00B74F5C">
      <w:pPr>
        <w:ind w:firstLine="480"/>
        <w:rPr>
          <w:lang w:eastAsia="zh-Hans"/>
        </w:rPr>
      </w:pPr>
      <w:r>
        <w:t>近年来，核工业标准化研究所开展了广泛的国际交流与合作，与国际原子能机构（</w:t>
      </w:r>
      <w:r>
        <w:t>IAEA</w:t>
      </w:r>
      <w:r>
        <w:t>）、国际标准化组织</w:t>
      </w:r>
      <w:r>
        <w:t>(ISO)</w:t>
      </w:r>
      <w:r>
        <w:t>、国际电工委员会（</w:t>
      </w:r>
      <w:r>
        <w:t>IEC</w:t>
      </w:r>
      <w:r>
        <w:t>）等国际标准化组织和美国材料与实验协会（</w:t>
      </w:r>
      <w:r>
        <w:t>ASTM</w:t>
      </w:r>
      <w:r>
        <w:t>）、法国标准化协会（</w:t>
      </w:r>
      <w:r>
        <w:t>AFNOR</w:t>
      </w:r>
      <w:r>
        <w:t>）、美国核协会（</w:t>
      </w:r>
      <w:r>
        <w:t>ANS</w:t>
      </w:r>
      <w:r>
        <w:t>）、美国机械工程师协会（</w:t>
      </w:r>
      <w:r>
        <w:t>ASME</w:t>
      </w:r>
      <w:r>
        <w:t>）等国外先进标准化组织加强交流与合作，吸收和借鉴其标准化经验，密切跟踪上述组织的标准化动态，积极引进其先进标准，对其进行消化吸收，提高核工业标准化研究所科研实力。作为我国核行业标准的技术归口单位，核工业标准化研究所目前承担了当今世界最大的多边国际科技合作项目之一</w:t>
      </w:r>
      <w:r>
        <w:t>ITER</w:t>
      </w:r>
      <w:r>
        <w:t>中国采购包任务的标准化工作，是国际原子能机构国际技术标准支持中国承担单位。</w:t>
      </w:r>
    </w:p>
    <w:p w:rsidR="00284B5F" w:rsidRDefault="00B76D8B" w:rsidP="00B74F5C">
      <w:pPr>
        <w:ind w:firstLine="480"/>
        <w:rPr>
          <w:lang w:eastAsia="zh-Hans"/>
        </w:rPr>
      </w:pPr>
      <w:r>
        <w:t>建所以来，核工业标准化研究所共组织完成了</w:t>
      </w:r>
      <w:r>
        <w:t>2000</w:t>
      </w:r>
      <w:r>
        <w:t>多项核领域的标准和标准化科研项目，并为政府相关部门、国防工业和有关企事业单位提供技术支持和</w:t>
      </w:r>
      <w:r>
        <w:lastRenderedPageBreak/>
        <w:t>服务。核工业标准化研究所在取得良好的经济效益和社会效益的同时，也获得了社会各界的广泛的好评。</w:t>
      </w:r>
    </w:p>
    <w:p w:rsidR="00284B5F" w:rsidRDefault="00B76D8B" w:rsidP="00B74F5C">
      <w:pPr>
        <w:ind w:firstLine="480"/>
        <w:rPr>
          <w:lang w:eastAsia="zh-Hans"/>
        </w:rPr>
      </w:pPr>
      <w:r>
        <w:t>2021</w:t>
      </w:r>
      <w:r>
        <w:t>年</w:t>
      </w:r>
      <w:r>
        <w:t>3</w:t>
      </w:r>
      <w:r>
        <w:t>月</w:t>
      </w:r>
      <w:r>
        <w:t>24</w:t>
      </w:r>
      <w:r>
        <w:t>日，全国核安全标准化技术委员会成立，联合秘书处设在</w:t>
      </w:r>
      <w:proofErr w:type="gramStart"/>
      <w:r>
        <w:t>生态环境部核与</w:t>
      </w:r>
      <w:proofErr w:type="gramEnd"/>
      <w:r>
        <w:t>辐射安全中心和核工业标准化研究所。</w:t>
      </w:r>
      <w:r>
        <w:t xml:space="preserve"> </w:t>
      </w:r>
    </w:p>
    <w:p w:rsidR="00284B5F" w:rsidRDefault="00B76D8B" w:rsidP="00B74F5C">
      <w:pPr>
        <w:pStyle w:val="a7"/>
        <w:numPr>
          <w:ilvl w:val="0"/>
          <w:numId w:val="11"/>
        </w:numPr>
        <w:ind w:firstLineChars="0"/>
        <w:rPr>
          <w:lang w:eastAsia="zh-Hans"/>
        </w:rPr>
      </w:pPr>
      <w:r>
        <w:rPr>
          <w:lang w:eastAsia="zh-Hans"/>
        </w:rPr>
        <w:t>中国核学会</w:t>
      </w:r>
    </w:p>
    <w:p w:rsidR="00284B5F" w:rsidRDefault="00B76D8B" w:rsidP="00B74F5C">
      <w:pPr>
        <w:ind w:firstLine="480"/>
        <w:rPr>
          <w:lang w:eastAsia="zh-Hans"/>
        </w:rPr>
      </w:pPr>
      <w:r>
        <w:rPr>
          <w:lang w:eastAsia="zh-Hans"/>
        </w:rPr>
        <w:t>中国核学会于</w:t>
      </w:r>
      <w:r>
        <w:rPr>
          <w:lang w:eastAsia="zh-Hans"/>
        </w:rPr>
        <w:t>1980</w:t>
      </w:r>
      <w:r>
        <w:rPr>
          <w:lang w:eastAsia="zh-Hans"/>
        </w:rPr>
        <w:t>年正式成立，同年加入中国科协。</w:t>
      </w:r>
    </w:p>
    <w:p w:rsidR="00284B5F" w:rsidRDefault="00B76D8B" w:rsidP="00B74F5C">
      <w:pPr>
        <w:ind w:firstLine="480"/>
        <w:rPr>
          <w:lang w:eastAsia="zh-Hans"/>
        </w:rPr>
      </w:pPr>
      <w:r>
        <w:rPr>
          <w:lang w:eastAsia="zh-Hans"/>
        </w:rPr>
        <w:t>中国核学会是在中国共产党的领导下，由钱三强、王淦昌、朱光亚等老一辈</w:t>
      </w:r>
      <w:r w:rsidR="00B74F5C">
        <w:rPr>
          <w:rFonts w:hint="eastAsia"/>
        </w:rPr>
        <w:t>“</w:t>
      </w:r>
      <w:r w:rsidR="00B74F5C">
        <w:rPr>
          <w:lang w:eastAsia="zh-Hans"/>
        </w:rPr>
        <w:t>两弹一星</w:t>
      </w:r>
      <w:r w:rsidR="00B74F5C">
        <w:rPr>
          <w:rFonts w:hint="eastAsia"/>
        </w:rPr>
        <w:t>”</w:t>
      </w:r>
      <w:r>
        <w:rPr>
          <w:lang w:eastAsia="zh-Hans"/>
        </w:rPr>
        <w:t>功勋科学家倡议发起，核科学技术工作者自愿结成、依法登记，具有法人资格的全国性、学术性、非营利性的社会团体，是党和政府联系核科学技术工作者的桥梁纽带，是发展我国核科学技术事业的重要社会力量。中国核学会是中国科学技术协会的重要组成部分，学会挂靠在中国核工业集团有限公司，接受中国科协的业务指导，并接受民政部的监督管理。</w:t>
      </w:r>
    </w:p>
    <w:p w:rsidR="00284B5F" w:rsidRDefault="00B76D8B" w:rsidP="00B74F5C">
      <w:pPr>
        <w:ind w:firstLine="480"/>
        <w:rPr>
          <w:lang w:eastAsia="zh-Hans"/>
        </w:rPr>
      </w:pPr>
      <w:r>
        <w:rPr>
          <w:rFonts w:hint="eastAsia"/>
          <w:lang w:eastAsia="zh-Hans"/>
        </w:rPr>
        <w:t>学会宗旨是</w:t>
      </w:r>
      <w:r>
        <w:rPr>
          <w:lang w:eastAsia="zh-Hans"/>
        </w:rPr>
        <w:t>：本会遵守中华人民共和国宪法、法律、法规和国家各项方针政策，遵守社会道德风尚。本着</w:t>
      </w:r>
      <w:r w:rsidR="00B74F5C">
        <w:rPr>
          <w:rFonts w:hint="eastAsia"/>
        </w:rPr>
        <w:t>“</w:t>
      </w:r>
      <w:r w:rsidR="00B74F5C">
        <w:rPr>
          <w:lang w:eastAsia="zh-Hans"/>
        </w:rPr>
        <w:t>百花齐放，百家争鸣</w:t>
      </w:r>
      <w:r w:rsidR="00B74F5C">
        <w:rPr>
          <w:rFonts w:hint="eastAsia"/>
        </w:rPr>
        <w:t>”</w:t>
      </w:r>
      <w:r>
        <w:rPr>
          <w:lang w:eastAsia="zh-Hans"/>
        </w:rPr>
        <w:t>的方针，充分发扬学术民主，提倡辩证唯物主义，坚持实事求是的科学态度和优良作风，倡导献身、创新、求实、协作的精神，团结广大核科技工作者和其他科技工作者，促进核科学技术的繁荣和发展，促进核科学技术的普及和推广，促进科技人才的成长和提高，为社会主义物质文明和精神文明建设服务。</w:t>
      </w:r>
    </w:p>
    <w:p w:rsidR="00284B5F" w:rsidRDefault="00B76D8B" w:rsidP="00B74F5C">
      <w:pPr>
        <w:ind w:firstLine="480"/>
        <w:rPr>
          <w:lang w:eastAsia="zh-Hans"/>
        </w:rPr>
      </w:pPr>
      <w:r>
        <w:rPr>
          <w:rFonts w:hint="eastAsia"/>
          <w:lang w:eastAsia="zh-Hans"/>
        </w:rPr>
        <w:t>学会主要任务是</w:t>
      </w:r>
      <w:r>
        <w:rPr>
          <w:lang w:eastAsia="zh-Hans"/>
        </w:rPr>
        <w:t>：一、开展学术交流活动，活跃学术思想，促进核科学技术的发展和应用；二、开展国际间核科学技术的交流活动，发展同国外的核科技团体和核科技工作者的友好交流；三、普及核科学技术知识，推广先进技术，开展继续教育和青少年科技活动，举办核科学技术展览会；四、编辑出版学术和科技书刊；五、接受委托，进行科技项目论证、评估、咨询、鉴定等活动，提供技术咨询和技术服务；六、反映会员和科技工作者的意见和呼声，维护他们的合法权益，举办为会员服务的各项事业和活动；七、评选和奖励优秀的学术论文、学术著作和科普作品，推荐优秀的科技成果、产品和科技人才；八、推荐核科学技术和相关领域的中国科学院和中国工程院院士候选人；九、业务主管和挂靠单位委托的其他任务。</w:t>
      </w:r>
    </w:p>
    <w:p w:rsidR="00284B5F" w:rsidRDefault="00B76D8B" w:rsidP="00B74F5C">
      <w:pPr>
        <w:pStyle w:val="2"/>
        <w:rPr>
          <w:lang w:eastAsia="zh-Hans"/>
        </w:rPr>
      </w:pPr>
      <w:bookmarkStart w:id="11" w:name="_Toc97048910"/>
      <w:r>
        <w:rPr>
          <w:rFonts w:hint="eastAsia"/>
          <w:lang w:eastAsia="zh-Hans"/>
        </w:rPr>
        <w:lastRenderedPageBreak/>
        <w:t>五</w:t>
      </w:r>
      <w:r w:rsidR="00B74F5C">
        <w:rPr>
          <w:rFonts w:hint="eastAsia"/>
        </w:rPr>
        <w:t>、</w:t>
      </w:r>
      <w:r>
        <w:rPr>
          <w:rFonts w:hint="eastAsia"/>
          <w:lang w:eastAsia="zh-Hans"/>
        </w:rPr>
        <w:t>企业采纳情况</w:t>
      </w:r>
      <w:bookmarkEnd w:id="11"/>
    </w:p>
    <w:p w:rsidR="00284B5F" w:rsidRDefault="00B74F5C" w:rsidP="00B74F5C">
      <w:pPr>
        <w:pStyle w:val="3"/>
        <w:rPr>
          <w:lang w:eastAsia="zh-Hans"/>
        </w:rPr>
      </w:pPr>
      <w:bookmarkStart w:id="12" w:name="_Toc97048911"/>
      <w:r>
        <w:rPr>
          <w:lang w:eastAsia="zh-Hans"/>
        </w:rPr>
        <w:t>5.1</w:t>
      </w:r>
      <w:r w:rsidR="00B76D8B">
        <w:rPr>
          <w:rFonts w:hint="eastAsia"/>
          <w:lang w:eastAsia="zh-Hans"/>
        </w:rPr>
        <w:t>中</w:t>
      </w:r>
      <w:r w:rsidR="00B76D8B">
        <w:rPr>
          <w:lang w:eastAsia="zh-Hans"/>
        </w:rPr>
        <w:t>广核达胜科技有限公司</w:t>
      </w:r>
      <w:bookmarkEnd w:id="12"/>
    </w:p>
    <w:p w:rsidR="00284B5F" w:rsidRDefault="00B76D8B" w:rsidP="00B74F5C">
      <w:pPr>
        <w:ind w:firstLine="480"/>
        <w:rPr>
          <w:lang w:eastAsia="zh-Hans"/>
        </w:rPr>
      </w:pPr>
      <w:r>
        <w:rPr>
          <w:rFonts w:hint="eastAsia"/>
          <w:lang w:eastAsia="zh-Hans"/>
        </w:rPr>
        <w:t>中广核达胜科技有限公司既是</w:t>
      </w:r>
      <w:r>
        <w:rPr>
          <w:rFonts w:hint="eastAsia"/>
        </w:rPr>
        <w:t>《电子束处理印染和造纸工业废水技术规范》标准</w:t>
      </w:r>
      <w:r>
        <w:rPr>
          <w:rFonts w:hint="eastAsia"/>
          <w:lang w:eastAsia="zh-Hans"/>
        </w:rPr>
        <w:t>的编写者之一</w:t>
      </w:r>
      <w:r>
        <w:rPr>
          <w:lang w:eastAsia="zh-Hans"/>
        </w:rPr>
        <w:t>，</w:t>
      </w:r>
      <w:r>
        <w:rPr>
          <w:rFonts w:hint="eastAsia"/>
          <w:lang w:eastAsia="zh-Hans"/>
        </w:rPr>
        <w:t>同时也是使用最多的企业</w:t>
      </w:r>
      <w:r>
        <w:rPr>
          <w:lang w:eastAsia="zh-Hans"/>
        </w:rPr>
        <w:t>。</w:t>
      </w:r>
    </w:p>
    <w:p w:rsidR="00284B5F" w:rsidRDefault="00B76D8B" w:rsidP="00B74F5C">
      <w:pPr>
        <w:ind w:firstLine="480"/>
        <w:rPr>
          <w:b/>
          <w:bCs/>
          <w:sz w:val="28"/>
          <w:szCs w:val="28"/>
          <w:lang w:eastAsia="zh-Hans"/>
        </w:rPr>
      </w:pPr>
      <w:r>
        <w:rPr>
          <w:rFonts w:hint="eastAsia"/>
          <w:lang w:eastAsia="zh-Hans"/>
        </w:rPr>
        <w:t>中广核达胜科技有限公司研发中心都采用该标准提供相关水样的工艺整体化技术</w:t>
      </w:r>
      <w:r>
        <w:rPr>
          <w:lang w:eastAsia="zh-Hans"/>
        </w:rPr>
        <w:t>，</w:t>
      </w:r>
      <w:r>
        <w:rPr>
          <w:rFonts w:hint="eastAsia"/>
          <w:lang w:eastAsia="zh-Hans"/>
        </w:rPr>
        <w:t>企业采纳及认可度极高</w:t>
      </w:r>
      <w:r>
        <w:rPr>
          <w:lang w:eastAsia="zh-Hans"/>
        </w:rPr>
        <w:t>。</w:t>
      </w:r>
    </w:p>
    <w:p w:rsidR="00284B5F" w:rsidRDefault="00B76D8B" w:rsidP="00B74F5C">
      <w:pPr>
        <w:pStyle w:val="2"/>
        <w:rPr>
          <w:lang w:eastAsia="zh-Hans"/>
        </w:rPr>
      </w:pPr>
      <w:bookmarkStart w:id="13" w:name="_Toc97048912"/>
      <w:r>
        <w:rPr>
          <w:rFonts w:hint="eastAsia"/>
          <w:lang w:eastAsia="zh-Hans"/>
        </w:rPr>
        <w:t>六</w:t>
      </w:r>
      <w:r w:rsidR="00B74F5C">
        <w:rPr>
          <w:rFonts w:hint="eastAsia"/>
        </w:rPr>
        <w:t>、</w:t>
      </w:r>
      <w:r>
        <w:rPr>
          <w:rFonts w:hint="eastAsia"/>
          <w:lang w:eastAsia="zh-Hans"/>
        </w:rPr>
        <w:t>国际认可情况</w:t>
      </w:r>
      <w:bookmarkEnd w:id="13"/>
    </w:p>
    <w:p w:rsidR="00284B5F" w:rsidRDefault="00B74F5C" w:rsidP="00B74F5C">
      <w:pPr>
        <w:pStyle w:val="3"/>
        <w:rPr>
          <w:lang w:eastAsia="zh-Hans"/>
        </w:rPr>
      </w:pPr>
      <w:bookmarkStart w:id="14" w:name="_Toc97048913"/>
      <w:r>
        <w:t>6.1</w:t>
      </w:r>
      <w:r w:rsidR="00B76D8B">
        <w:rPr>
          <w:rFonts w:hint="eastAsia"/>
          <w:lang w:eastAsia="zh-Hans"/>
        </w:rPr>
        <w:t>参与项目</w:t>
      </w:r>
      <w:bookmarkEnd w:id="14"/>
    </w:p>
    <w:p w:rsidR="00284B5F" w:rsidRDefault="00B76D8B" w:rsidP="00B74F5C">
      <w:pPr>
        <w:ind w:firstLine="480"/>
        <w:rPr>
          <w:lang w:eastAsia="zh-Hans"/>
        </w:rPr>
      </w:pPr>
      <w:r>
        <w:rPr>
          <w:rFonts w:hint="eastAsia"/>
          <w:lang w:eastAsia="zh-Hans"/>
        </w:rPr>
        <w:t>中广核达胜参与众多国家级、国际级科研专项合作计划，包括国家自然科学基金项目、国家</w:t>
      </w:r>
      <w:r>
        <w:rPr>
          <w:rFonts w:hint="eastAsia"/>
          <w:lang w:eastAsia="zh-Hans"/>
        </w:rPr>
        <w:t>863</w:t>
      </w:r>
      <w:r>
        <w:rPr>
          <w:rFonts w:hint="eastAsia"/>
          <w:lang w:eastAsia="zh-Hans"/>
        </w:rPr>
        <w:t>计划项目、国际原子能机构项目、国际科技合作专项等。并与清华大学核研院共同成立电子束及环境技术应用联合研究中心，国家原子能机构授予核技术（电子束技术环境应用）研发中心挂牌。</w:t>
      </w:r>
    </w:p>
    <w:p w:rsidR="00284B5F" w:rsidRDefault="00B74F5C" w:rsidP="00B74F5C">
      <w:pPr>
        <w:pStyle w:val="3"/>
        <w:rPr>
          <w:lang w:eastAsia="zh-Hans"/>
        </w:rPr>
      </w:pPr>
      <w:bookmarkStart w:id="15" w:name="_Toc97048914"/>
      <w:r>
        <w:rPr>
          <w:lang w:eastAsia="zh-Hans"/>
        </w:rPr>
        <w:t>6.2</w:t>
      </w:r>
      <w:r w:rsidR="00B76D8B">
        <w:rPr>
          <w:rFonts w:hint="eastAsia"/>
          <w:lang w:eastAsia="zh-Hans"/>
        </w:rPr>
        <w:t>国际声誉</w:t>
      </w:r>
      <w:bookmarkEnd w:id="15"/>
    </w:p>
    <w:p w:rsidR="00284B5F" w:rsidRDefault="00B76D8B" w:rsidP="00B74F5C">
      <w:pPr>
        <w:ind w:firstLine="480"/>
        <w:rPr>
          <w:lang w:eastAsia="zh-Hans"/>
        </w:rPr>
      </w:pPr>
      <w:r>
        <w:rPr>
          <w:rFonts w:hint="eastAsia"/>
          <w:lang w:eastAsia="zh-Hans"/>
        </w:rPr>
        <w:t>科技成果产业化备受国际社会的认可，中俄合作专项通过科技部组织的专家验收。科技部组织专家认为，电子束辐照处理工业废水的关键装备与工艺达到了国际先进水平，针对印染、造纸和制药等行业的实际工业废水处理获得了良好的效果，建议进行实际工程示范及应用推广。国际原子能机构评价中广核达胜在工业废水的电离辐射预处理技术及装置方面居于国际领先地位</w:t>
      </w:r>
      <w:r w:rsidR="00B74F5C">
        <w:rPr>
          <w:rFonts w:hint="eastAsia"/>
        </w:rPr>
        <w:t>。</w:t>
      </w:r>
      <w:r>
        <w:rPr>
          <w:rFonts w:hint="eastAsia"/>
          <w:lang w:eastAsia="zh-Hans"/>
        </w:rPr>
        <w:t>作为处理难降解废水的一种重要解决手段，电子束辐照技术被国际原子能机构</w:t>
      </w:r>
      <w:r>
        <w:rPr>
          <w:rFonts w:hint="eastAsia"/>
          <w:lang w:eastAsia="zh-Hans"/>
        </w:rPr>
        <w:t>(IAEA)</w:t>
      </w:r>
      <w:r>
        <w:rPr>
          <w:rFonts w:hint="eastAsia"/>
          <w:lang w:eastAsia="zh-Hans"/>
        </w:rPr>
        <w:t>列为</w:t>
      </w:r>
      <w:r>
        <w:rPr>
          <w:rFonts w:hint="eastAsia"/>
          <w:lang w:eastAsia="zh-Hans"/>
        </w:rPr>
        <w:t>21</w:t>
      </w:r>
      <w:r>
        <w:rPr>
          <w:rFonts w:hint="eastAsia"/>
          <w:lang w:eastAsia="zh-Hans"/>
        </w:rPr>
        <w:t>世纪和平利用原子能的主要研究方向。</w:t>
      </w:r>
    </w:p>
    <w:p w:rsidR="00284B5F" w:rsidRDefault="00B76D8B" w:rsidP="00B74F5C">
      <w:pPr>
        <w:pStyle w:val="2"/>
        <w:rPr>
          <w:lang w:eastAsia="zh-Hans"/>
        </w:rPr>
      </w:pPr>
      <w:bookmarkStart w:id="16" w:name="_Toc97048915"/>
      <w:r>
        <w:rPr>
          <w:rFonts w:hint="eastAsia"/>
          <w:lang w:eastAsia="zh-Hans"/>
        </w:rPr>
        <w:t>七</w:t>
      </w:r>
      <w:r w:rsidR="00B74F5C">
        <w:rPr>
          <w:rFonts w:hint="eastAsia"/>
        </w:rPr>
        <w:t>、</w:t>
      </w:r>
      <w:r>
        <w:rPr>
          <w:rFonts w:hint="eastAsia"/>
          <w:lang w:eastAsia="zh-Hans"/>
        </w:rPr>
        <w:t>经济效益</w:t>
      </w:r>
      <w:bookmarkEnd w:id="16"/>
    </w:p>
    <w:p w:rsidR="00284B5F" w:rsidRDefault="00B74F5C" w:rsidP="00B74F5C">
      <w:pPr>
        <w:pStyle w:val="3"/>
        <w:rPr>
          <w:lang w:eastAsia="zh-Hans"/>
        </w:rPr>
      </w:pPr>
      <w:bookmarkStart w:id="17" w:name="_Toc97048916"/>
      <w:r>
        <w:t>7.</w:t>
      </w:r>
      <w:r>
        <w:rPr>
          <w:rFonts w:hint="eastAsia"/>
        </w:rPr>
        <w:t>1</w:t>
      </w:r>
      <w:r w:rsidR="00B76D8B">
        <w:rPr>
          <w:rFonts w:hint="eastAsia"/>
          <w:lang w:eastAsia="zh-Hans"/>
        </w:rPr>
        <w:t>表层经济效益</w:t>
      </w:r>
      <w:bookmarkEnd w:id="17"/>
    </w:p>
    <w:p w:rsidR="00284B5F" w:rsidRDefault="00B76D8B" w:rsidP="00B74F5C">
      <w:pPr>
        <w:ind w:firstLine="480"/>
      </w:pPr>
      <w:r>
        <w:t>水分子在辐照（</w:t>
      </w:r>
      <w:r>
        <w:t>Co</w:t>
      </w:r>
      <w:r w:rsidRPr="00B74F5C">
        <w:rPr>
          <w:vertAlign w:val="superscript"/>
        </w:rPr>
        <w:t>60</w:t>
      </w:r>
      <w:r>
        <w:t>、</w:t>
      </w:r>
      <w:r w:rsidRPr="00B74F5C">
        <w:rPr>
          <w:vertAlign w:val="superscript"/>
        </w:rPr>
        <w:t>137</w:t>
      </w:r>
      <w:r>
        <w:t>Cs</w:t>
      </w:r>
      <w:r>
        <w:t>和电子束）作用下分解产生羟基自由基、水合电子等活性粒子，这些活性粒子与水中污染物作用</w:t>
      </w:r>
      <w:r w:rsidR="00B74F5C">
        <w:rPr>
          <w:rFonts w:hint="eastAsia"/>
        </w:rPr>
        <w:t>，</w:t>
      </w:r>
      <w:r>
        <w:t>达到去除水中污染物的目的。与传统的深度处理工艺比较，电离辐照具有处理时间短、处理能力强、占地面积</w:t>
      </w:r>
      <w:r>
        <w:lastRenderedPageBreak/>
        <w:t>小、适用范围广和无需添加外源物质等优点。电离辐照作为深度处理工艺去除水中难降解有机污染物的研究已经被广泛报道。</w:t>
      </w:r>
      <w:r>
        <w:t>2017</w:t>
      </w:r>
      <w:r>
        <w:t>年电离辐照技术实现了工程应用，在浙江金华建立了中国第一座电子束处理印染废水的示范装置，日处理量</w:t>
      </w:r>
      <w:r>
        <w:t>2000 m</w:t>
      </w:r>
      <w:r w:rsidRPr="00B74F5C">
        <w:rPr>
          <w:vertAlign w:val="superscript"/>
        </w:rPr>
        <w:t>3</w:t>
      </w:r>
      <w:r>
        <w:t>，吨水成本</w:t>
      </w:r>
      <w:r>
        <w:t>2.5</w:t>
      </w:r>
      <w:r>
        <w:t>元。随后</w:t>
      </w:r>
      <w:r>
        <w:t>2019</w:t>
      </w:r>
      <w:r>
        <w:t>年在</w:t>
      </w:r>
      <w:proofErr w:type="gramStart"/>
      <w:r>
        <w:t>广东江门冠华</w:t>
      </w:r>
      <w:proofErr w:type="gramEnd"/>
      <w:r>
        <w:t>针织厂建立了世界上最大的电子束辐照处理印染废水的单体项目，日处理量</w:t>
      </w:r>
      <w:r>
        <w:t>30000 m</w:t>
      </w:r>
      <w:r w:rsidRPr="00B74F5C">
        <w:rPr>
          <w:vertAlign w:val="superscript"/>
        </w:rPr>
        <w:t>3</w:t>
      </w:r>
      <w:r w:rsidR="00B74F5C">
        <w:t>，目前</w:t>
      </w:r>
      <w:r>
        <w:t>稳定运行。在上述两个工程实例中，电离辐照均作为深度处理工艺，对生化出水进行深度处理。其中</w:t>
      </w:r>
      <w:proofErr w:type="gramStart"/>
      <w:r>
        <w:t>广东江门冠华</w:t>
      </w:r>
      <w:proofErr w:type="gramEnd"/>
      <w:r>
        <w:t>针织厂需要将废水回用，因此在电离辐照深度处理后端</w:t>
      </w:r>
      <w:proofErr w:type="gramStart"/>
      <w:r>
        <w:t>增加了膜处理</w:t>
      </w:r>
      <w:proofErr w:type="gramEnd"/>
      <w:r>
        <w:t>工艺。实际运行情况发现：电离辐照技术作为深度处理工艺，减少</w:t>
      </w:r>
      <w:proofErr w:type="gramStart"/>
      <w:r>
        <w:t>了膜堵</w:t>
      </w:r>
      <w:proofErr w:type="gramEnd"/>
      <w:r>
        <w:t>，</w:t>
      </w:r>
      <w:proofErr w:type="gramStart"/>
      <w:r>
        <w:t>延长了膜的</w:t>
      </w:r>
      <w:proofErr w:type="gramEnd"/>
      <w:r>
        <w:t>使用寿命。电离辐照技术以其自身的优势及良好的处理效果，在工业废水处理领域展现了广泛的应用前景。</w:t>
      </w:r>
    </w:p>
    <w:p w:rsidR="00284B5F" w:rsidRDefault="00B76D8B" w:rsidP="00B74F5C">
      <w:pPr>
        <w:ind w:firstLine="480"/>
        <w:rPr>
          <w:rFonts w:cs="华文宋体"/>
          <w:sz w:val="28"/>
          <w:szCs w:val="28"/>
          <w:lang w:eastAsia="zh-Hans"/>
        </w:rPr>
      </w:pPr>
      <w:r>
        <w:rPr>
          <w:rFonts w:cs="华文宋体" w:hint="eastAsia"/>
          <w:color w:val="2A2B38"/>
        </w:rPr>
        <w:t>电子束处理印染和造纸工业废水技术</w:t>
      </w:r>
      <w:r>
        <w:rPr>
          <w:rFonts w:cs="华文宋体" w:hint="eastAsia"/>
          <w:color w:val="2A2B38"/>
          <w:lang w:eastAsia="zh-Hans"/>
        </w:rPr>
        <w:t>不添加或添加少量水处理药剂</w:t>
      </w:r>
      <w:r>
        <w:rPr>
          <w:rFonts w:cs="华文宋体"/>
          <w:color w:val="2A2B38"/>
          <w:lang w:eastAsia="zh-Hans"/>
        </w:rPr>
        <w:t>，</w:t>
      </w:r>
      <w:r>
        <w:rPr>
          <w:rFonts w:cs="华文宋体" w:hint="eastAsia"/>
          <w:color w:val="2A2B38"/>
          <w:lang w:eastAsia="zh-Hans"/>
        </w:rPr>
        <w:t>污泥的产生量相对较小</w:t>
      </w:r>
      <w:r>
        <w:rPr>
          <w:rFonts w:cs="华文宋体"/>
          <w:color w:val="2A2B38"/>
          <w:lang w:eastAsia="zh-Hans"/>
        </w:rPr>
        <w:t>，</w:t>
      </w:r>
      <w:r>
        <w:rPr>
          <w:rFonts w:cs="华文宋体" w:hint="eastAsia"/>
          <w:color w:val="2A2B38"/>
          <w:lang w:eastAsia="zh-Hans"/>
        </w:rPr>
        <w:t>且不会产生二次污染</w:t>
      </w:r>
      <w:r>
        <w:rPr>
          <w:rFonts w:cs="华文宋体"/>
          <w:color w:val="2A2B38"/>
          <w:lang w:eastAsia="zh-Hans"/>
        </w:rPr>
        <w:t>。</w:t>
      </w:r>
      <w:r>
        <w:rPr>
          <w:rFonts w:cs="华文宋体" w:hint="eastAsia"/>
          <w:color w:val="2A2B38"/>
          <w:lang w:eastAsia="zh-Hans"/>
        </w:rPr>
        <w:t>一方面节约了污泥这种危废的处置费用</w:t>
      </w:r>
      <w:r>
        <w:rPr>
          <w:rFonts w:cs="华文宋体"/>
          <w:color w:val="2A2B38"/>
          <w:lang w:eastAsia="zh-Hans"/>
        </w:rPr>
        <w:t>，</w:t>
      </w:r>
      <w:r>
        <w:rPr>
          <w:rFonts w:cs="华文宋体" w:hint="eastAsia"/>
          <w:color w:val="2A2B38"/>
          <w:lang w:eastAsia="zh-Hans"/>
        </w:rPr>
        <w:t>一方面也减少了某些药剂产生二次污染后的额外处理费用</w:t>
      </w:r>
      <w:r>
        <w:rPr>
          <w:rFonts w:cs="华文宋体"/>
          <w:color w:val="2A2B38"/>
          <w:lang w:eastAsia="zh-Hans"/>
        </w:rPr>
        <w:t>。</w:t>
      </w:r>
    </w:p>
    <w:p w:rsidR="00284B5F" w:rsidRDefault="00B74F5C" w:rsidP="00B74F5C">
      <w:pPr>
        <w:pStyle w:val="3"/>
        <w:rPr>
          <w:lang w:eastAsia="zh-Hans"/>
        </w:rPr>
      </w:pPr>
      <w:bookmarkStart w:id="18" w:name="_Toc97048917"/>
      <w:r>
        <w:rPr>
          <w:lang w:eastAsia="zh-Hans"/>
        </w:rPr>
        <w:t>7.2</w:t>
      </w:r>
      <w:r w:rsidR="00B76D8B">
        <w:rPr>
          <w:rFonts w:hint="eastAsia"/>
          <w:lang w:eastAsia="zh-Hans"/>
        </w:rPr>
        <w:t>深层经济效益</w:t>
      </w:r>
      <w:bookmarkEnd w:id="18"/>
    </w:p>
    <w:p w:rsidR="00284B5F" w:rsidRDefault="00B76D8B" w:rsidP="00B74F5C">
      <w:pPr>
        <w:ind w:firstLine="480"/>
        <w:rPr>
          <w:lang w:eastAsia="zh-Hans"/>
        </w:rPr>
      </w:pPr>
      <w:r>
        <w:rPr>
          <w:rFonts w:hint="eastAsia"/>
          <w:lang w:eastAsia="zh-Hans"/>
        </w:rPr>
        <w:t>随着水质标准的不断提高</w:t>
      </w:r>
      <w:r>
        <w:rPr>
          <w:lang w:eastAsia="zh-Hans"/>
        </w:rPr>
        <w:t>，</w:t>
      </w:r>
      <w:r>
        <w:rPr>
          <w:rFonts w:hint="eastAsia"/>
          <w:lang w:eastAsia="zh-Hans"/>
        </w:rPr>
        <w:t>可预测的是</w:t>
      </w:r>
      <w:r>
        <w:rPr>
          <w:lang w:eastAsia="zh-Hans"/>
        </w:rPr>
        <w:t>，</w:t>
      </w:r>
      <w:r>
        <w:rPr>
          <w:rFonts w:hint="eastAsia"/>
          <w:lang w:eastAsia="zh-Hans"/>
        </w:rPr>
        <w:t>会有更多例如微塑料等目前无统一检测方法或处理技术手段的污染物将纳入水质监测指标中</w:t>
      </w:r>
      <w:r>
        <w:rPr>
          <w:lang w:eastAsia="zh-Hans"/>
        </w:rPr>
        <w:t>。</w:t>
      </w:r>
      <w:r>
        <w:rPr>
          <w:rFonts w:hint="eastAsia"/>
          <w:lang w:eastAsia="zh-Hans"/>
        </w:rPr>
        <w:t>随着人们对更健康更安全的水的需求</w:t>
      </w:r>
      <w:r>
        <w:rPr>
          <w:lang w:eastAsia="zh-Hans"/>
        </w:rPr>
        <w:t>，</w:t>
      </w:r>
      <w:r>
        <w:rPr>
          <w:rFonts w:cs="Times New Roman"/>
        </w:rPr>
        <w:t>处理时间短、处理能力强、占地面积小、适用范围广和无需添加外源物质</w:t>
      </w:r>
      <w:r>
        <w:rPr>
          <w:rFonts w:cs="Times New Roman" w:hint="eastAsia"/>
          <w:lang w:eastAsia="zh-Hans"/>
        </w:rPr>
        <w:t>的水处理新技术必然是群众所期盼的</w:t>
      </w:r>
      <w:r>
        <w:rPr>
          <w:rFonts w:cs="Times New Roman"/>
          <w:lang w:eastAsia="zh-Hans"/>
        </w:rPr>
        <w:t>。</w:t>
      </w:r>
      <w:r>
        <w:rPr>
          <w:rFonts w:cs="Times New Roman" w:hint="eastAsia"/>
          <w:lang w:eastAsia="zh-Hans"/>
        </w:rPr>
        <w:t>随着</w:t>
      </w:r>
      <w:r>
        <w:rPr>
          <w:rFonts w:hint="eastAsia"/>
        </w:rPr>
        <w:t>电子束</w:t>
      </w:r>
      <w:r>
        <w:rPr>
          <w:rFonts w:hint="eastAsia"/>
          <w:lang w:eastAsia="zh-Hans"/>
        </w:rPr>
        <w:t>水</w:t>
      </w:r>
      <w:r>
        <w:rPr>
          <w:rFonts w:hint="eastAsia"/>
        </w:rPr>
        <w:t>处理</w:t>
      </w:r>
      <w:r>
        <w:rPr>
          <w:rFonts w:hint="eastAsia"/>
          <w:lang w:eastAsia="zh-Hans"/>
        </w:rPr>
        <w:t>技术的普遍推广</w:t>
      </w:r>
      <w:r>
        <w:rPr>
          <w:lang w:eastAsia="zh-Hans"/>
        </w:rPr>
        <w:t>，</w:t>
      </w:r>
      <w:r>
        <w:rPr>
          <w:rFonts w:hint="eastAsia"/>
          <w:lang w:eastAsia="zh-Hans"/>
        </w:rPr>
        <w:t>对外源药剂添加量的减少势必会带动各类精细化工类</w:t>
      </w:r>
      <w:r>
        <w:rPr>
          <w:lang w:eastAsia="zh-Hans"/>
        </w:rPr>
        <w:t>、</w:t>
      </w:r>
      <w:r>
        <w:rPr>
          <w:rFonts w:hint="eastAsia"/>
          <w:lang w:eastAsia="zh-Hans"/>
        </w:rPr>
        <w:t>化工类废水总量的降低</w:t>
      </w:r>
      <w:r>
        <w:rPr>
          <w:lang w:eastAsia="zh-Hans"/>
        </w:rPr>
        <w:t>，</w:t>
      </w:r>
      <w:r>
        <w:rPr>
          <w:rFonts w:hint="eastAsia"/>
          <w:lang w:eastAsia="zh-Hans"/>
        </w:rPr>
        <w:t>实现从源头进行减排</w:t>
      </w:r>
      <w:r>
        <w:rPr>
          <w:lang w:eastAsia="zh-Hans"/>
        </w:rPr>
        <w:t>，</w:t>
      </w:r>
      <w:r>
        <w:rPr>
          <w:rFonts w:hint="eastAsia"/>
          <w:lang w:eastAsia="zh-Hans"/>
        </w:rPr>
        <w:t>对国家废水</w:t>
      </w:r>
      <w:r>
        <w:rPr>
          <w:lang w:eastAsia="zh-Hans"/>
        </w:rPr>
        <w:t>、</w:t>
      </w:r>
      <w:r>
        <w:rPr>
          <w:rFonts w:hint="eastAsia"/>
          <w:lang w:eastAsia="zh-Hans"/>
        </w:rPr>
        <w:t>废气</w:t>
      </w:r>
      <w:r>
        <w:rPr>
          <w:lang w:eastAsia="zh-Hans"/>
        </w:rPr>
        <w:t>、</w:t>
      </w:r>
      <w:r>
        <w:rPr>
          <w:rFonts w:hint="eastAsia"/>
          <w:lang w:eastAsia="zh-Hans"/>
        </w:rPr>
        <w:t>固废排放总量的降低会有极大促进作用</w:t>
      </w:r>
      <w:r>
        <w:rPr>
          <w:lang w:eastAsia="zh-Hans"/>
        </w:rPr>
        <w:t>。</w:t>
      </w:r>
    </w:p>
    <w:p w:rsidR="00284B5F" w:rsidRDefault="00B76D8B" w:rsidP="00B74F5C">
      <w:pPr>
        <w:pStyle w:val="2"/>
        <w:rPr>
          <w:lang w:eastAsia="zh-Hans"/>
        </w:rPr>
      </w:pPr>
      <w:bookmarkStart w:id="19" w:name="_Toc97048918"/>
      <w:r>
        <w:rPr>
          <w:rFonts w:hint="eastAsia"/>
          <w:lang w:eastAsia="zh-Hans"/>
        </w:rPr>
        <w:t>八</w:t>
      </w:r>
      <w:r w:rsidR="00B74F5C">
        <w:rPr>
          <w:rFonts w:hint="eastAsia"/>
        </w:rPr>
        <w:t>、</w:t>
      </w:r>
      <w:r>
        <w:rPr>
          <w:rFonts w:hint="eastAsia"/>
          <w:lang w:eastAsia="zh-Hans"/>
        </w:rPr>
        <w:t>社会效益</w:t>
      </w:r>
      <w:bookmarkEnd w:id="19"/>
    </w:p>
    <w:p w:rsidR="00284B5F" w:rsidRDefault="00B74F5C" w:rsidP="00B74F5C">
      <w:pPr>
        <w:pStyle w:val="3"/>
        <w:rPr>
          <w:lang w:eastAsia="zh-Hans"/>
        </w:rPr>
      </w:pPr>
      <w:bookmarkStart w:id="20" w:name="_Toc97048919"/>
      <w:r>
        <w:t>8.1</w:t>
      </w:r>
      <w:r w:rsidR="00B76D8B">
        <w:rPr>
          <w:rFonts w:hint="eastAsia"/>
          <w:lang w:eastAsia="zh-Hans"/>
        </w:rPr>
        <w:t>国家利益</w:t>
      </w:r>
      <w:bookmarkEnd w:id="20"/>
    </w:p>
    <w:p w:rsidR="00284B5F" w:rsidRDefault="00B76D8B" w:rsidP="00B74F5C">
      <w:pPr>
        <w:ind w:firstLine="480"/>
        <w:rPr>
          <w:lang w:eastAsia="zh-Hans"/>
        </w:rPr>
      </w:pPr>
      <w:r>
        <w:rPr>
          <w:rFonts w:hint="eastAsia"/>
          <w:lang w:eastAsia="zh-Hans"/>
        </w:rPr>
        <w:t>改革开放以来</w:t>
      </w:r>
      <w:r>
        <w:rPr>
          <w:lang w:eastAsia="zh-Hans"/>
        </w:rPr>
        <w:t>，</w:t>
      </w:r>
      <w:r>
        <w:rPr>
          <w:rFonts w:hint="eastAsia"/>
          <w:lang w:eastAsia="zh-Hans"/>
        </w:rPr>
        <w:t>我国经济快速发展</w:t>
      </w:r>
      <w:r>
        <w:rPr>
          <w:lang w:eastAsia="zh-Hans"/>
        </w:rPr>
        <w:t>，</w:t>
      </w:r>
      <w:r>
        <w:rPr>
          <w:rFonts w:hint="eastAsia"/>
          <w:lang w:eastAsia="zh-Hans"/>
        </w:rPr>
        <w:t>取得了举世瞩目的成就</w:t>
      </w:r>
      <w:r>
        <w:rPr>
          <w:lang w:eastAsia="zh-Hans"/>
        </w:rPr>
        <w:t>。</w:t>
      </w:r>
      <w:r>
        <w:rPr>
          <w:rFonts w:hint="eastAsia"/>
          <w:lang w:eastAsia="zh-Hans"/>
        </w:rPr>
        <w:t>制造业</w:t>
      </w:r>
      <w:r>
        <w:rPr>
          <w:lang w:eastAsia="zh-Hans"/>
        </w:rPr>
        <w:t>、</w:t>
      </w:r>
      <w:r>
        <w:rPr>
          <w:rFonts w:hint="eastAsia"/>
          <w:lang w:eastAsia="zh-Hans"/>
        </w:rPr>
        <w:t>工业的兴旺电子束处理印染和造纸工业废水技术不但是一种新型水处理技术</w:t>
      </w:r>
      <w:r>
        <w:rPr>
          <w:lang w:eastAsia="zh-Hans"/>
        </w:rPr>
        <w:t>，</w:t>
      </w:r>
      <w:r>
        <w:rPr>
          <w:rFonts w:hint="eastAsia"/>
          <w:lang w:eastAsia="zh-Hans"/>
        </w:rPr>
        <w:t>同时也是我国核环保领域的另一个重大突破</w:t>
      </w:r>
      <w:r>
        <w:rPr>
          <w:lang w:eastAsia="zh-Hans"/>
        </w:rPr>
        <w:t>，</w:t>
      </w:r>
      <w:r>
        <w:rPr>
          <w:rFonts w:hint="eastAsia"/>
          <w:lang w:eastAsia="zh-Hans"/>
        </w:rPr>
        <w:t>成为了少数掌握此技术并成功工程运用的国家</w:t>
      </w:r>
      <w:r>
        <w:rPr>
          <w:lang w:eastAsia="zh-Hans"/>
        </w:rPr>
        <w:t>。</w:t>
      </w:r>
      <w:r>
        <w:rPr>
          <w:rFonts w:hint="eastAsia"/>
          <w:lang w:eastAsia="zh-Hans"/>
        </w:rPr>
        <w:t>国际原子能机构评价说电子束处理印染和造纸工业废水技术是</w:t>
      </w:r>
      <w:r>
        <w:rPr>
          <w:rFonts w:hint="eastAsia"/>
          <w:lang w:eastAsia="zh-Hans"/>
        </w:rPr>
        <w:t>21</w:t>
      </w:r>
      <w:r>
        <w:rPr>
          <w:rFonts w:hint="eastAsia"/>
          <w:lang w:eastAsia="zh-Hans"/>
        </w:rPr>
        <w:t>世纪和平利用原子能的主要研究方向</w:t>
      </w:r>
      <w:r>
        <w:rPr>
          <w:lang w:eastAsia="zh-Hans"/>
        </w:rPr>
        <w:t>，</w:t>
      </w:r>
      <w:r>
        <w:rPr>
          <w:rFonts w:hint="eastAsia"/>
          <w:lang w:eastAsia="zh-Hans"/>
        </w:rPr>
        <w:t>此技术标准的编制</w:t>
      </w:r>
      <w:r>
        <w:rPr>
          <w:lang w:eastAsia="zh-Hans"/>
        </w:rPr>
        <w:t>，</w:t>
      </w:r>
      <w:r>
        <w:rPr>
          <w:rFonts w:hint="eastAsia"/>
          <w:lang w:eastAsia="zh-Hans"/>
        </w:rPr>
        <w:t>填补了国内市场的空白</w:t>
      </w:r>
      <w:r>
        <w:rPr>
          <w:lang w:eastAsia="zh-Hans"/>
        </w:rPr>
        <w:t>，</w:t>
      </w:r>
      <w:r>
        <w:rPr>
          <w:rFonts w:hint="eastAsia"/>
          <w:lang w:eastAsia="zh-Hans"/>
        </w:rPr>
        <w:t>达</w:t>
      </w:r>
      <w:r>
        <w:rPr>
          <w:rFonts w:hint="eastAsia"/>
          <w:lang w:eastAsia="zh-Hans"/>
        </w:rPr>
        <w:lastRenderedPageBreak/>
        <w:t>到了国际领先水平</w:t>
      </w:r>
      <w:r>
        <w:rPr>
          <w:lang w:eastAsia="zh-Hans"/>
        </w:rPr>
        <w:t>。</w:t>
      </w:r>
      <w:r>
        <w:rPr>
          <w:rFonts w:hint="eastAsia"/>
          <w:lang w:eastAsia="zh-Hans"/>
        </w:rPr>
        <w:t>电子束处理印染和造纸工业废水技术标准的编制及实施使我国环保行业在国际上的影响力一飞冲天</w:t>
      </w:r>
      <w:r>
        <w:rPr>
          <w:lang w:eastAsia="zh-Hans"/>
        </w:rPr>
        <w:t>。</w:t>
      </w:r>
    </w:p>
    <w:p w:rsidR="00284B5F" w:rsidRDefault="00B74F5C" w:rsidP="00B74F5C">
      <w:pPr>
        <w:pStyle w:val="3"/>
        <w:rPr>
          <w:lang w:eastAsia="zh-Hans"/>
        </w:rPr>
      </w:pPr>
      <w:bookmarkStart w:id="21" w:name="_Toc97048920"/>
      <w:r>
        <w:rPr>
          <w:lang w:eastAsia="zh-Hans"/>
        </w:rPr>
        <w:t>8.2</w:t>
      </w:r>
      <w:r w:rsidR="00B76D8B">
        <w:rPr>
          <w:rFonts w:hint="eastAsia"/>
          <w:lang w:eastAsia="zh-Hans"/>
        </w:rPr>
        <w:t>社会利益</w:t>
      </w:r>
      <w:bookmarkEnd w:id="21"/>
    </w:p>
    <w:p w:rsidR="00284B5F" w:rsidRDefault="00B76D8B" w:rsidP="00B74F5C">
      <w:pPr>
        <w:ind w:firstLine="480"/>
      </w:pPr>
      <w:r>
        <w:rPr>
          <w:rFonts w:hint="eastAsia"/>
          <w:lang w:eastAsia="zh-Hans"/>
        </w:rPr>
        <w:t>社会利益对一个企业来说是大于经济利益的</w:t>
      </w:r>
      <w:r>
        <w:rPr>
          <w:lang w:eastAsia="zh-Hans"/>
        </w:rPr>
        <w:t>，</w:t>
      </w:r>
      <w:r>
        <w:rPr>
          <w:rFonts w:hint="eastAsia"/>
          <w:lang w:eastAsia="zh-Hans"/>
        </w:rPr>
        <w:t>技术是企业的命脉基石</w:t>
      </w:r>
      <w:r>
        <w:rPr>
          <w:lang w:eastAsia="zh-Hans"/>
        </w:rPr>
        <w:t>，</w:t>
      </w:r>
      <w:r>
        <w:rPr>
          <w:rFonts w:hint="eastAsia"/>
          <w:lang w:eastAsia="zh-Hans"/>
        </w:rPr>
        <w:t>更是如此</w:t>
      </w:r>
      <w:r>
        <w:rPr>
          <w:lang w:eastAsia="zh-Hans"/>
        </w:rPr>
        <w:t>。</w:t>
      </w:r>
      <w:r>
        <w:rPr>
          <w:rFonts w:hint="eastAsia"/>
          <w:lang w:eastAsia="zh-Hans"/>
        </w:rPr>
        <w:t>在</w:t>
      </w:r>
      <w:r>
        <w:rPr>
          <w:rFonts w:hint="eastAsia"/>
        </w:rPr>
        <w:t>中央全面深化改革领导小组第十四次会议给出了指</w:t>
      </w:r>
      <w:r>
        <w:rPr>
          <w:rFonts w:hint="eastAsia"/>
          <w:lang w:eastAsia="zh-Hans"/>
        </w:rPr>
        <w:t>导</w:t>
      </w:r>
      <w:r>
        <w:rPr>
          <w:rFonts w:hint="eastAsia"/>
        </w:rPr>
        <w:t>：</w:t>
      </w:r>
      <w:r>
        <w:rPr>
          <w:rFonts w:hint="eastAsia"/>
          <w:lang w:eastAsia="zh-Hans"/>
        </w:rPr>
        <w:t>在</w:t>
      </w:r>
      <w:r>
        <w:rPr>
          <w:rFonts w:hint="eastAsia"/>
        </w:rPr>
        <w:t>市场经济条件下</w:t>
      </w:r>
      <w:r>
        <w:t>，</w:t>
      </w:r>
      <w:r>
        <w:rPr>
          <w:rFonts w:hint="eastAsia"/>
        </w:rPr>
        <w:t>着力推动国有企业树立社会效益第一、社会价值优先的经营理念，建立健全两个效益相统一的评价考核机制，在推动实现社会效益和经济效益相统一中走在前列。只有彰显社会效益的掌声常常响起，才有市场的久久繁荣。</w:t>
      </w:r>
    </w:p>
    <w:p w:rsidR="00284B5F" w:rsidRDefault="00B76D8B" w:rsidP="00B74F5C">
      <w:pPr>
        <w:ind w:firstLine="480"/>
        <w:rPr>
          <w:lang w:eastAsia="zh-Hans"/>
        </w:rPr>
      </w:pPr>
      <w:r>
        <w:rPr>
          <w:rFonts w:hint="eastAsia"/>
          <w:lang w:eastAsia="zh-Hans"/>
        </w:rPr>
        <w:t>社会利益是民生问题</w:t>
      </w:r>
      <w:r>
        <w:rPr>
          <w:lang w:eastAsia="zh-Hans"/>
        </w:rPr>
        <w:t>，</w:t>
      </w:r>
      <w:r>
        <w:rPr>
          <w:rFonts w:hint="eastAsia"/>
          <w:lang w:eastAsia="zh-Hans"/>
        </w:rPr>
        <w:t>也是老百姓最容易看到</w:t>
      </w:r>
      <w:r>
        <w:rPr>
          <w:lang w:eastAsia="zh-Hans"/>
        </w:rPr>
        <w:t>、</w:t>
      </w:r>
      <w:r>
        <w:rPr>
          <w:rFonts w:hint="eastAsia"/>
          <w:lang w:eastAsia="zh-Hans"/>
        </w:rPr>
        <w:t>最关系</w:t>
      </w:r>
      <w:r>
        <w:rPr>
          <w:lang w:eastAsia="zh-Hans"/>
        </w:rPr>
        <w:t>、</w:t>
      </w:r>
      <w:r>
        <w:rPr>
          <w:rFonts w:hint="eastAsia"/>
          <w:lang w:eastAsia="zh-Hans"/>
        </w:rPr>
        <w:t>最直接</w:t>
      </w:r>
      <w:r>
        <w:rPr>
          <w:lang w:eastAsia="zh-Hans"/>
        </w:rPr>
        <w:t>、</w:t>
      </w:r>
      <w:r>
        <w:rPr>
          <w:rFonts w:hint="eastAsia"/>
          <w:lang w:eastAsia="zh-Hans"/>
        </w:rPr>
        <w:t>最现实的利益</w:t>
      </w:r>
      <w:r>
        <w:rPr>
          <w:lang w:eastAsia="zh-Hans"/>
        </w:rPr>
        <w:t>。</w:t>
      </w:r>
      <w:r>
        <w:rPr>
          <w:rFonts w:hint="eastAsia"/>
          <w:color w:val="2A2B38"/>
          <w:lang w:eastAsia="zh-Hans"/>
        </w:rPr>
        <w:t>电子束处理印染和造纸工业废水技术可带来的社会利益是巨大的</w:t>
      </w:r>
      <w:r>
        <w:rPr>
          <w:color w:val="2A2B38"/>
          <w:lang w:eastAsia="zh-Hans"/>
        </w:rPr>
        <w:t>，</w:t>
      </w:r>
      <w:r>
        <w:rPr>
          <w:rFonts w:hint="eastAsia"/>
          <w:color w:val="2A2B38"/>
          <w:lang w:eastAsia="zh-Hans"/>
        </w:rPr>
        <w:t>包括</w:t>
      </w:r>
      <w:r>
        <w:rPr>
          <w:color w:val="2A2B38"/>
          <w:lang w:eastAsia="zh-Hans"/>
        </w:rPr>
        <w:t>：</w:t>
      </w:r>
      <w:r w:rsidR="00B74F5C">
        <w:rPr>
          <w:rFonts w:ascii="Calibri" w:hAnsi="Calibri" w:cs="Calibri" w:hint="eastAsia"/>
          <w:color w:val="2A2B38"/>
        </w:rPr>
        <w:t>（</w:t>
      </w:r>
      <w:r w:rsidR="00B74F5C">
        <w:rPr>
          <w:rFonts w:ascii="Calibri" w:hAnsi="Calibri" w:cs="Calibri" w:hint="eastAsia"/>
          <w:color w:val="2A2B38"/>
        </w:rPr>
        <w:t>1</w:t>
      </w:r>
      <w:r w:rsidR="00B74F5C">
        <w:rPr>
          <w:rFonts w:ascii="Calibri" w:hAnsi="Calibri" w:cs="Calibri" w:hint="eastAsia"/>
          <w:color w:val="2A2B38"/>
        </w:rPr>
        <w:t>）</w:t>
      </w:r>
      <w:r>
        <w:rPr>
          <w:rFonts w:ascii="Calibri" w:hAnsi="Calibri" w:cs="Calibri" w:hint="eastAsia"/>
          <w:color w:val="2A2B38"/>
          <w:lang w:eastAsia="zh-Hans"/>
        </w:rPr>
        <w:t>不需或少需外源水处理药剂</w:t>
      </w:r>
      <w:r>
        <w:rPr>
          <w:rFonts w:ascii="Calibri" w:hAnsi="Calibri" w:cs="Calibri"/>
          <w:color w:val="2A2B38"/>
          <w:lang w:eastAsia="zh-Hans"/>
        </w:rPr>
        <w:t>，</w:t>
      </w:r>
      <w:r>
        <w:rPr>
          <w:rFonts w:ascii="Calibri" w:hAnsi="Calibri" w:cs="Calibri" w:hint="eastAsia"/>
          <w:color w:val="2A2B38"/>
          <w:lang w:eastAsia="zh-Hans"/>
        </w:rPr>
        <w:t>广泛推广应用后可大大降低外源水处理药剂产能</w:t>
      </w:r>
      <w:r>
        <w:rPr>
          <w:rFonts w:ascii="Calibri" w:hAnsi="Calibri" w:cs="Calibri"/>
          <w:color w:val="2A2B38"/>
          <w:lang w:eastAsia="zh-Hans"/>
        </w:rPr>
        <w:t>。</w:t>
      </w:r>
      <w:r>
        <w:rPr>
          <w:rFonts w:ascii="Calibri" w:hAnsi="Calibri" w:cs="Calibri" w:hint="eastAsia"/>
          <w:color w:val="2A2B38"/>
          <w:lang w:eastAsia="zh-Hans"/>
        </w:rPr>
        <w:t>很多水处理药剂的生产本身技术含量低</w:t>
      </w:r>
      <w:r>
        <w:rPr>
          <w:rFonts w:ascii="Calibri" w:hAnsi="Calibri" w:cs="Calibri"/>
          <w:color w:val="2A2B38"/>
          <w:lang w:eastAsia="zh-Hans"/>
        </w:rPr>
        <w:t>、</w:t>
      </w:r>
      <w:r>
        <w:rPr>
          <w:rFonts w:ascii="Calibri" w:hAnsi="Calibri" w:cs="Calibri" w:hint="eastAsia"/>
          <w:color w:val="2A2B38"/>
          <w:lang w:eastAsia="zh-Hans"/>
        </w:rPr>
        <w:t>还产生大量化工废水</w:t>
      </w:r>
      <w:r>
        <w:rPr>
          <w:rFonts w:ascii="Calibri" w:hAnsi="Calibri" w:cs="Calibri"/>
          <w:color w:val="2A2B38"/>
          <w:lang w:eastAsia="zh-Hans"/>
        </w:rPr>
        <w:t>，</w:t>
      </w:r>
      <w:r>
        <w:rPr>
          <w:rFonts w:ascii="Calibri" w:hAnsi="Calibri" w:cs="Calibri" w:hint="eastAsia"/>
          <w:color w:val="2A2B38"/>
          <w:lang w:eastAsia="zh-Hans"/>
        </w:rPr>
        <w:t>产能的降低会迫使小微企业进行结构转型或被收购</w:t>
      </w:r>
      <w:r>
        <w:rPr>
          <w:rFonts w:ascii="Calibri" w:hAnsi="Calibri" w:cs="Calibri"/>
          <w:color w:val="2A2B38"/>
          <w:lang w:eastAsia="zh-Hans"/>
        </w:rPr>
        <w:t>，</w:t>
      </w:r>
      <w:r>
        <w:rPr>
          <w:rFonts w:ascii="Calibri" w:hAnsi="Calibri" w:cs="Calibri" w:hint="eastAsia"/>
          <w:color w:val="2A2B38"/>
          <w:lang w:eastAsia="zh-Hans"/>
        </w:rPr>
        <w:t>加速市场整合</w:t>
      </w:r>
      <w:r>
        <w:rPr>
          <w:rFonts w:ascii="Calibri" w:hAnsi="Calibri" w:cs="Calibri"/>
          <w:color w:val="2A2B38"/>
          <w:lang w:eastAsia="zh-Hans"/>
        </w:rPr>
        <w:t>、</w:t>
      </w:r>
      <w:r>
        <w:rPr>
          <w:rFonts w:ascii="Calibri" w:hAnsi="Calibri" w:cs="Calibri" w:hint="eastAsia"/>
          <w:color w:val="2A2B38"/>
          <w:lang w:eastAsia="zh-Hans"/>
        </w:rPr>
        <w:t>刺激技术创新</w:t>
      </w:r>
      <w:r>
        <w:rPr>
          <w:rFonts w:ascii="Calibri" w:hAnsi="Calibri" w:cs="Calibri"/>
          <w:color w:val="2A2B38"/>
          <w:lang w:eastAsia="zh-Hans"/>
        </w:rPr>
        <w:t>。</w:t>
      </w:r>
      <w:r>
        <w:rPr>
          <w:rFonts w:ascii="Calibri" w:hAnsi="Calibri" w:cs="Calibri" w:hint="eastAsia"/>
          <w:color w:val="2A2B38"/>
          <w:lang w:eastAsia="zh-Hans"/>
        </w:rPr>
        <w:t>一改当前分布散</w:t>
      </w:r>
      <w:r>
        <w:rPr>
          <w:rFonts w:ascii="Calibri" w:hAnsi="Calibri" w:cs="Calibri"/>
          <w:color w:val="2A2B38"/>
          <w:lang w:eastAsia="zh-Hans"/>
        </w:rPr>
        <w:t>、</w:t>
      </w:r>
      <w:r>
        <w:rPr>
          <w:rFonts w:ascii="Calibri" w:hAnsi="Calibri" w:cs="Calibri" w:hint="eastAsia"/>
          <w:color w:val="2A2B38"/>
          <w:lang w:eastAsia="zh-Hans"/>
        </w:rPr>
        <w:t>规模小</w:t>
      </w:r>
      <w:r>
        <w:rPr>
          <w:rFonts w:ascii="Calibri" w:hAnsi="Calibri" w:cs="Calibri"/>
          <w:color w:val="2A2B38"/>
          <w:lang w:eastAsia="zh-Hans"/>
        </w:rPr>
        <w:t>、</w:t>
      </w:r>
      <w:r>
        <w:rPr>
          <w:rFonts w:ascii="Calibri" w:hAnsi="Calibri" w:cs="Calibri" w:hint="eastAsia"/>
          <w:color w:val="2A2B38"/>
          <w:lang w:eastAsia="zh-Hans"/>
        </w:rPr>
        <w:t>专业性差的现状</w:t>
      </w:r>
      <w:r>
        <w:rPr>
          <w:rFonts w:ascii="Calibri" w:hAnsi="Calibri" w:cs="Calibri"/>
          <w:color w:val="2A2B38"/>
          <w:lang w:eastAsia="zh-Hans"/>
        </w:rPr>
        <w:t>。</w:t>
      </w:r>
      <w:r w:rsidR="00B74F5C">
        <w:rPr>
          <w:rFonts w:ascii="Calibri" w:hAnsi="Calibri" w:cs="Calibri" w:hint="eastAsia"/>
          <w:color w:val="2A2B38"/>
        </w:rPr>
        <w:t>（</w:t>
      </w:r>
      <w:r w:rsidR="00B74F5C">
        <w:rPr>
          <w:rFonts w:ascii="Calibri" w:hAnsi="Calibri" w:cs="Calibri" w:hint="eastAsia"/>
          <w:color w:val="2A2B38"/>
        </w:rPr>
        <w:t>2</w:t>
      </w:r>
      <w:r w:rsidR="00B74F5C">
        <w:rPr>
          <w:rFonts w:ascii="Calibri" w:hAnsi="Calibri" w:cs="Calibri" w:hint="eastAsia"/>
          <w:color w:val="2A2B38"/>
        </w:rPr>
        <w:t>）</w:t>
      </w:r>
      <w:r>
        <w:rPr>
          <w:rFonts w:hint="eastAsia"/>
          <w:color w:val="2A2B38"/>
          <w:lang w:eastAsia="zh-Hans"/>
        </w:rPr>
        <w:t>目前传统水处理工艺组大多</w:t>
      </w:r>
      <w:proofErr w:type="gramStart"/>
      <w:r>
        <w:rPr>
          <w:rFonts w:hint="eastAsia"/>
          <w:color w:val="2A2B38"/>
          <w:lang w:eastAsia="zh-Hans"/>
        </w:rPr>
        <w:t>存在占</w:t>
      </w:r>
      <w:proofErr w:type="gramEnd"/>
      <w:r>
        <w:rPr>
          <w:rFonts w:hint="eastAsia"/>
          <w:color w:val="2A2B38"/>
          <w:lang w:eastAsia="zh-Hans"/>
        </w:rPr>
        <w:t>地面积极大</w:t>
      </w:r>
      <w:r>
        <w:rPr>
          <w:color w:val="2A2B38"/>
          <w:lang w:eastAsia="zh-Hans"/>
        </w:rPr>
        <w:t>、</w:t>
      </w:r>
      <w:r>
        <w:rPr>
          <w:rFonts w:hint="eastAsia"/>
          <w:color w:val="2A2B38"/>
          <w:lang w:eastAsia="zh-Hans"/>
        </w:rPr>
        <w:t>处理能力有限</w:t>
      </w:r>
      <w:r>
        <w:rPr>
          <w:color w:val="2A2B38"/>
          <w:lang w:eastAsia="zh-Hans"/>
        </w:rPr>
        <w:t>、</w:t>
      </w:r>
      <w:r>
        <w:rPr>
          <w:rFonts w:hint="eastAsia"/>
          <w:color w:val="2A2B38"/>
          <w:lang w:eastAsia="zh-Hans"/>
        </w:rPr>
        <w:t>抗负荷能力低的状况</w:t>
      </w:r>
      <w:r>
        <w:rPr>
          <w:color w:val="2A2B38"/>
          <w:lang w:eastAsia="zh-Hans"/>
        </w:rPr>
        <w:t>，</w:t>
      </w:r>
      <w:r>
        <w:rPr>
          <w:rFonts w:hint="eastAsia"/>
          <w:color w:val="2A2B38"/>
          <w:lang w:eastAsia="zh-Hans"/>
        </w:rPr>
        <w:t>电子束处理印染和造纸工业废水技术可完美解决这个问题</w:t>
      </w:r>
      <w:r>
        <w:rPr>
          <w:color w:val="2A2B38"/>
          <w:lang w:eastAsia="zh-Hans"/>
        </w:rPr>
        <w:t>。</w:t>
      </w:r>
    </w:p>
    <w:p w:rsidR="00284B5F" w:rsidRDefault="00B74F5C" w:rsidP="00B74F5C">
      <w:pPr>
        <w:pStyle w:val="3"/>
        <w:rPr>
          <w:lang w:eastAsia="zh-Hans"/>
        </w:rPr>
      </w:pPr>
      <w:bookmarkStart w:id="22" w:name="_Toc97048921"/>
      <w:r>
        <w:rPr>
          <w:lang w:eastAsia="zh-Hans"/>
        </w:rPr>
        <w:t>8.3</w:t>
      </w:r>
      <w:r w:rsidR="00B76D8B">
        <w:rPr>
          <w:rFonts w:hint="eastAsia"/>
          <w:lang w:eastAsia="zh-Hans"/>
        </w:rPr>
        <w:t>公众利益</w:t>
      </w:r>
      <w:bookmarkEnd w:id="22"/>
    </w:p>
    <w:p w:rsidR="00284B5F" w:rsidRDefault="00B76D8B" w:rsidP="00B74F5C">
      <w:pPr>
        <w:ind w:firstLine="480"/>
        <w:rPr>
          <w:lang w:eastAsia="zh-Hans"/>
        </w:rPr>
      </w:pPr>
      <w:r>
        <w:rPr>
          <w:rFonts w:hint="eastAsia"/>
          <w:lang w:eastAsia="zh-Hans"/>
        </w:rPr>
        <w:t>随着人民生活水平的逐步提高</w:t>
      </w:r>
      <w:r>
        <w:rPr>
          <w:lang w:eastAsia="zh-Hans"/>
        </w:rPr>
        <w:t>，</w:t>
      </w:r>
      <w:r>
        <w:rPr>
          <w:rFonts w:hint="eastAsia"/>
          <w:lang w:eastAsia="zh-Hans"/>
        </w:rPr>
        <w:t>对流域水体污染及生活用水的安全性有着更高的关注与要求</w:t>
      </w:r>
      <w:r>
        <w:rPr>
          <w:lang w:eastAsia="zh-Hans"/>
        </w:rPr>
        <w:t>。</w:t>
      </w:r>
      <w:r>
        <w:rPr>
          <w:rFonts w:hint="eastAsia"/>
          <w:lang w:eastAsia="zh-Hans"/>
        </w:rPr>
        <w:t>印染及造纸废水排放量大、成分复杂、色度高、可生化性差、</w:t>
      </w:r>
      <w:r>
        <w:rPr>
          <w:rFonts w:hint="eastAsia"/>
          <w:lang w:eastAsia="zh-Hans"/>
        </w:rPr>
        <w:t>pH</w:t>
      </w:r>
      <w:r>
        <w:rPr>
          <w:rFonts w:hint="eastAsia"/>
          <w:lang w:eastAsia="zh-Hans"/>
        </w:rPr>
        <w:t>值高、毒性大</w:t>
      </w:r>
      <w:r>
        <w:rPr>
          <w:lang w:eastAsia="zh-Hans"/>
        </w:rPr>
        <w:t>，</w:t>
      </w:r>
      <w:r>
        <w:rPr>
          <w:rFonts w:hint="eastAsia"/>
          <w:lang w:eastAsia="zh-Hans"/>
        </w:rPr>
        <w:t>若不达标排放对生态环境有着极大的危害</w:t>
      </w:r>
      <w:r>
        <w:rPr>
          <w:lang w:eastAsia="zh-Hans"/>
        </w:rPr>
        <w:t>。</w:t>
      </w:r>
      <w:r>
        <w:rPr>
          <w:rFonts w:ascii="华文宋体" w:hAnsi="华文宋体" w:cs="华文宋体" w:hint="eastAsia"/>
          <w:lang w:eastAsia="zh-Hans"/>
        </w:rPr>
        <w:t>电子束处理印染和造纸工业废水技术凭借稳定的处理效果</w:t>
      </w:r>
      <w:r>
        <w:rPr>
          <w:rFonts w:ascii="华文宋体" w:hAnsi="华文宋体" w:cs="华文宋体"/>
          <w:lang w:eastAsia="zh-Hans"/>
        </w:rPr>
        <w:t>、</w:t>
      </w:r>
      <w:r>
        <w:rPr>
          <w:rFonts w:ascii="华文宋体" w:hAnsi="华文宋体" w:cs="华文宋体" w:hint="eastAsia"/>
          <w:lang w:eastAsia="zh-Hans"/>
        </w:rPr>
        <w:t>较低的运行成本</w:t>
      </w:r>
      <w:r>
        <w:rPr>
          <w:rFonts w:ascii="华文宋体" w:hAnsi="华文宋体" w:cs="华文宋体"/>
          <w:lang w:eastAsia="zh-Hans"/>
        </w:rPr>
        <w:t>，</w:t>
      </w:r>
      <w:r>
        <w:rPr>
          <w:rFonts w:ascii="华文宋体" w:hAnsi="华文宋体" w:cs="华文宋体" w:hint="eastAsia"/>
          <w:lang w:eastAsia="zh-Hans"/>
        </w:rPr>
        <w:t>必将成为主流的水处理技术为企业分忧</w:t>
      </w:r>
      <w:r>
        <w:rPr>
          <w:rFonts w:ascii="华文宋体" w:hAnsi="华文宋体" w:cs="华文宋体"/>
          <w:lang w:eastAsia="zh-Hans"/>
        </w:rPr>
        <w:t>，</w:t>
      </w:r>
      <w:r>
        <w:rPr>
          <w:rFonts w:ascii="华文宋体" w:hAnsi="华文宋体" w:cs="华文宋体" w:hint="eastAsia"/>
          <w:lang w:eastAsia="zh-Hans"/>
        </w:rPr>
        <w:t>为人民带来最安全的生活用水</w:t>
      </w:r>
      <w:r>
        <w:rPr>
          <w:rFonts w:ascii="华文宋体" w:hAnsi="华文宋体" w:cs="华文宋体"/>
          <w:lang w:eastAsia="zh-Hans"/>
        </w:rPr>
        <w:t>。</w:t>
      </w:r>
    </w:p>
    <w:p w:rsidR="00284B5F" w:rsidRDefault="00284B5F">
      <w:pPr>
        <w:ind w:firstLine="480"/>
        <w:rPr>
          <w:rFonts w:ascii="Calibri" w:eastAsia="华文宋体" w:hAnsi="Calibri" w:cs="Calibri"/>
          <w:color w:val="2A2B38"/>
          <w:lang w:eastAsia="zh-Hans"/>
        </w:rPr>
      </w:pPr>
    </w:p>
    <w:sectPr w:rsidR="00284B5F" w:rsidSect="00E96E5A">
      <w:footerReference w:type="default" r:id="rId26"/>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9FE" w:rsidRDefault="00E239FE" w:rsidP="00E96E5A">
      <w:pPr>
        <w:spacing w:line="240" w:lineRule="auto"/>
        <w:ind w:firstLine="480"/>
      </w:pPr>
      <w:r>
        <w:separator/>
      </w:r>
    </w:p>
  </w:endnote>
  <w:endnote w:type="continuationSeparator" w:id="0">
    <w:p w:rsidR="00E239FE" w:rsidRDefault="00E239FE" w:rsidP="00E96E5A">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Helvetica Neue"/>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Times New Roman Regular">
    <w:altName w:val="Arial"/>
    <w:charset w:val="00"/>
    <w:family w:val="auto"/>
    <w:pitch w:val="default"/>
    <w:sig w:usb0="00000000" w:usb1="00007843" w:usb2="00000001" w:usb3="00000000" w:csb0="400001BF" w:csb1="DFF7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E5A" w:rsidRDefault="00E96E5A">
    <w:pPr>
      <w:pStyle w:val="ac"/>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E5A" w:rsidRDefault="00E96E5A">
    <w:pPr>
      <w:pStyle w:val="ac"/>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E5A" w:rsidRDefault="00E96E5A">
    <w:pPr>
      <w:pStyle w:val="ac"/>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670839"/>
      <w:docPartObj>
        <w:docPartGallery w:val="Page Numbers (Bottom of Page)"/>
        <w:docPartUnique/>
      </w:docPartObj>
    </w:sdtPr>
    <w:sdtEndPr/>
    <w:sdtContent>
      <w:p w:rsidR="00E96E5A" w:rsidRDefault="00E96E5A">
        <w:pPr>
          <w:pStyle w:val="ac"/>
          <w:ind w:firstLine="360"/>
          <w:jc w:val="center"/>
        </w:pPr>
        <w:r>
          <w:fldChar w:fldCharType="begin"/>
        </w:r>
        <w:r>
          <w:instrText>PAGE   \* MERGEFORMAT</w:instrText>
        </w:r>
        <w:r>
          <w:fldChar w:fldCharType="separate"/>
        </w:r>
        <w:r w:rsidR="00DB05AF" w:rsidRPr="00DB05AF">
          <w:rPr>
            <w:noProof/>
            <w:lang w:val="zh-CN"/>
          </w:rPr>
          <w:t>18</w:t>
        </w:r>
        <w:r>
          <w:fldChar w:fldCharType="end"/>
        </w:r>
      </w:p>
    </w:sdtContent>
  </w:sdt>
  <w:p w:rsidR="00E96E5A" w:rsidRDefault="00E96E5A">
    <w:pPr>
      <w:pStyle w:val="ac"/>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9FE" w:rsidRDefault="00E239FE" w:rsidP="00E96E5A">
      <w:pPr>
        <w:spacing w:line="240" w:lineRule="auto"/>
        <w:ind w:firstLine="480"/>
      </w:pPr>
      <w:r>
        <w:separator/>
      </w:r>
    </w:p>
  </w:footnote>
  <w:footnote w:type="continuationSeparator" w:id="0">
    <w:p w:rsidR="00E239FE" w:rsidRDefault="00E239FE" w:rsidP="00E96E5A">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E5A" w:rsidRDefault="00E96E5A">
    <w:pPr>
      <w:pStyle w:val="a3"/>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E5A" w:rsidRDefault="00E96E5A">
    <w:pPr>
      <w:pStyle w:val="a3"/>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E5A" w:rsidRDefault="00E96E5A">
    <w:pPr>
      <w:pStyle w:val="a3"/>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E5A50"/>
    <w:multiLevelType w:val="hybridMultilevel"/>
    <w:tmpl w:val="AE00CF0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15:restartNumberingAfterBreak="0">
    <w:nsid w:val="13F0083F"/>
    <w:multiLevelType w:val="hybridMultilevel"/>
    <w:tmpl w:val="0414DF66"/>
    <w:lvl w:ilvl="0" w:tplc="0409000D">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15:restartNumberingAfterBreak="0">
    <w:nsid w:val="3B81059F"/>
    <w:multiLevelType w:val="hybridMultilevel"/>
    <w:tmpl w:val="479E0010"/>
    <w:lvl w:ilvl="0" w:tplc="0409000B">
      <w:start w:val="1"/>
      <w:numFmt w:val="bullet"/>
      <w:lvlText w:val=""/>
      <w:lvlJc w:val="left"/>
      <w:pPr>
        <w:ind w:left="1326" w:hanging="420"/>
      </w:pPr>
      <w:rPr>
        <w:rFonts w:ascii="Wingdings" w:hAnsi="Wingdings" w:hint="default"/>
      </w:rPr>
    </w:lvl>
    <w:lvl w:ilvl="1" w:tplc="04090003" w:tentative="1">
      <w:start w:val="1"/>
      <w:numFmt w:val="bullet"/>
      <w:lvlText w:val=""/>
      <w:lvlJc w:val="left"/>
      <w:pPr>
        <w:ind w:left="1746" w:hanging="420"/>
      </w:pPr>
      <w:rPr>
        <w:rFonts w:ascii="Wingdings" w:hAnsi="Wingdings" w:hint="default"/>
      </w:rPr>
    </w:lvl>
    <w:lvl w:ilvl="2" w:tplc="04090005" w:tentative="1">
      <w:start w:val="1"/>
      <w:numFmt w:val="bullet"/>
      <w:lvlText w:val=""/>
      <w:lvlJc w:val="left"/>
      <w:pPr>
        <w:ind w:left="2166" w:hanging="420"/>
      </w:pPr>
      <w:rPr>
        <w:rFonts w:ascii="Wingdings" w:hAnsi="Wingdings" w:hint="default"/>
      </w:rPr>
    </w:lvl>
    <w:lvl w:ilvl="3" w:tplc="04090001" w:tentative="1">
      <w:start w:val="1"/>
      <w:numFmt w:val="bullet"/>
      <w:lvlText w:val=""/>
      <w:lvlJc w:val="left"/>
      <w:pPr>
        <w:ind w:left="2586" w:hanging="420"/>
      </w:pPr>
      <w:rPr>
        <w:rFonts w:ascii="Wingdings" w:hAnsi="Wingdings" w:hint="default"/>
      </w:rPr>
    </w:lvl>
    <w:lvl w:ilvl="4" w:tplc="04090003" w:tentative="1">
      <w:start w:val="1"/>
      <w:numFmt w:val="bullet"/>
      <w:lvlText w:val=""/>
      <w:lvlJc w:val="left"/>
      <w:pPr>
        <w:ind w:left="3006" w:hanging="420"/>
      </w:pPr>
      <w:rPr>
        <w:rFonts w:ascii="Wingdings" w:hAnsi="Wingdings" w:hint="default"/>
      </w:rPr>
    </w:lvl>
    <w:lvl w:ilvl="5" w:tplc="04090005" w:tentative="1">
      <w:start w:val="1"/>
      <w:numFmt w:val="bullet"/>
      <w:lvlText w:val=""/>
      <w:lvlJc w:val="left"/>
      <w:pPr>
        <w:ind w:left="3426" w:hanging="420"/>
      </w:pPr>
      <w:rPr>
        <w:rFonts w:ascii="Wingdings" w:hAnsi="Wingdings" w:hint="default"/>
      </w:rPr>
    </w:lvl>
    <w:lvl w:ilvl="6" w:tplc="04090001" w:tentative="1">
      <w:start w:val="1"/>
      <w:numFmt w:val="bullet"/>
      <w:lvlText w:val=""/>
      <w:lvlJc w:val="left"/>
      <w:pPr>
        <w:ind w:left="3846" w:hanging="420"/>
      </w:pPr>
      <w:rPr>
        <w:rFonts w:ascii="Wingdings" w:hAnsi="Wingdings" w:hint="default"/>
      </w:rPr>
    </w:lvl>
    <w:lvl w:ilvl="7" w:tplc="04090003" w:tentative="1">
      <w:start w:val="1"/>
      <w:numFmt w:val="bullet"/>
      <w:lvlText w:val=""/>
      <w:lvlJc w:val="left"/>
      <w:pPr>
        <w:ind w:left="4266" w:hanging="420"/>
      </w:pPr>
      <w:rPr>
        <w:rFonts w:ascii="Wingdings" w:hAnsi="Wingdings" w:hint="default"/>
      </w:rPr>
    </w:lvl>
    <w:lvl w:ilvl="8" w:tplc="04090005" w:tentative="1">
      <w:start w:val="1"/>
      <w:numFmt w:val="bullet"/>
      <w:lvlText w:val=""/>
      <w:lvlJc w:val="left"/>
      <w:pPr>
        <w:ind w:left="4686" w:hanging="420"/>
      </w:pPr>
      <w:rPr>
        <w:rFonts w:ascii="Wingdings" w:hAnsi="Wingdings" w:hint="default"/>
      </w:rPr>
    </w:lvl>
  </w:abstractNum>
  <w:abstractNum w:abstractNumId="3" w15:restartNumberingAfterBreak="0">
    <w:nsid w:val="4D310883"/>
    <w:multiLevelType w:val="hybridMultilevel"/>
    <w:tmpl w:val="8E26BC1E"/>
    <w:lvl w:ilvl="0" w:tplc="0409000D">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15:restartNumberingAfterBreak="0">
    <w:nsid w:val="616685E7"/>
    <w:multiLevelType w:val="singleLevel"/>
    <w:tmpl w:val="616685E7"/>
    <w:lvl w:ilvl="0">
      <w:start w:val="1"/>
      <w:numFmt w:val="decimal"/>
      <w:suff w:val="nothing"/>
      <w:lvlText w:val="（%1）"/>
      <w:lvlJc w:val="left"/>
    </w:lvl>
  </w:abstractNum>
  <w:abstractNum w:abstractNumId="5" w15:restartNumberingAfterBreak="0">
    <w:nsid w:val="616686A6"/>
    <w:multiLevelType w:val="singleLevel"/>
    <w:tmpl w:val="616686A6"/>
    <w:lvl w:ilvl="0">
      <w:start w:val="1"/>
      <w:numFmt w:val="decimal"/>
      <w:suff w:val="nothing"/>
      <w:lvlText w:val="（%1）"/>
      <w:lvlJc w:val="left"/>
    </w:lvl>
  </w:abstractNum>
  <w:abstractNum w:abstractNumId="6" w15:restartNumberingAfterBreak="0">
    <w:nsid w:val="6168E4CC"/>
    <w:multiLevelType w:val="singleLevel"/>
    <w:tmpl w:val="6168E4CC"/>
    <w:lvl w:ilvl="0">
      <w:start w:val="3"/>
      <w:numFmt w:val="decimal"/>
      <w:suff w:val="nothing"/>
      <w:lvlText w:val="（%1）"/>
      <w:lvlJc w:val="left"/>
    </w:lvl>
  </w:abstractNum>
  <w:abstractNum w:abstractNumId="7" w15:restartNumberingAfterBreak="0">
    <w:nsid w:val="6E4F1B50"/>
    <w:multiLevelType w:val="hybridMultilevel"/>
    <w:tmpl w:val="1BEEECFA"/>
    <w:lvl w:ilvl="0" w:tplc="061E0E0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6F5D095B"/>
    <w:multiLevelType w:val="hybridMultilevel"/>
    <w:tmpl w:val="2B745AA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9" w15:restartNumberingAfterBreak="0">
    <w:nsid w:val="788561C6"/>
    <w:multiLevelType w:val="hybridMultilevel"/>
    <w:tmpl w:val="3A0AE0AC"/>
    <w:lvl w:ilvl="0" w:tplc="0409000D">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15:restartNumberingAfterBreak="0">
    <w:nsid w:val="7FD5624A"/>
    <w:multiLevelType w:val="hybridMultilevel"/>
    <w:tmpl w:val="77C0605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4"/>
  </w:num>
  <w:num w:numId="2">
    <w:abstractNumId w:val="5"/>
  </w:num>
  <w:num w:numId="3">
    <w:abstractNumId w:val="6"/>
  </w:num>
  <w:num w:numId="4">
    <w:abstractNumId w:val="2"/>
  </w:num>
  <w:num w:numId="5">
    <w:abstractNumId w:val="10"/>
  </w:num>
  <w:num w:numId="6">
    <w:abstractNumId w:val="1"/>
  </w:num>
  <w:num w:numId="7">
    <w:abstractNumId w:val="7"/>
  </w:num>
  <w:num w:numId="8">
    <w:abstractNumId w:val="3"/>
  </w:num>
  <w:num w:numId="9">
    <w:abstractNumId w:val="9"/>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D879C4"/>
    <w:rsid w:val="00134331"/>
    <w:rsid w:val="00155240"/>
    <w:rsid w:val="001D2F8E"/>
    <w:rsid w:val="00284B5F"/>
    <w:rsid w:val="002939CA"/>
    <w:rsid w:val="002D256D"/>
    <w:rsid w:val="00367025"/>
    <w:rsid w:val="003E3014"/>
    <w:rsid w:val="00452CC9"/>
    <w:rsid w:val="007C1027"/>
    <w:rsid w:val="009A04E8"/>
    <w:rsid w:val="00A46D02"/>
    <w:rsid w:val="00AD36C8"/>
    <w:rsid w:val="00B74F5C"/>
    <w:rsid w:val="00B76D8B"/>
    <w:rsid w:val="00BF0BB7"/>
    <w:rsid w:val="00C45540"/>
    <w:rsid w:val="00DB05AF"/>
    <w:rsid w:val="00E239FE"/>
    <w:rsid w:val="00E45BE1"/>
    <w:rsid w:val="00E96E5A"/>
    <w:rsid w:val="00EC58AD"/>
    <w:rsid w:val="53D87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C912EF-A531-404C-87FA-260E622C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9CA"/>
    <w:pPr>
      <w:widowControl w:val="0"/>
      <w:snapToGrid w:val="0"/>
      <w:spacing w:line="360" w:lineRule="auto"/>
      <w:ind w:firstLineChars="200" w:firstLine="200"/>
      <w:jc w:val="both"/>
    </w:pPr>
    <w:rPr>
      <w:rFonts w:cstheme="minorBidi"/>
      <w:kern w:val="2"/>
      <w:sz w:val="24"/>
      <w:szCs w:val="24"/>
    </w:rPr>
  </w:style>
  <w:style w:type="paragraph" w:styleId="1">
    <w:name w:val="heading 1"/>
    <w:basedOn w:val="a"/>
    <w:next w:val="a"/>
    <w:link w:val="10"/>
    <w:qFormat/>
    <w:rsid w:val="002939CA"/>
    <w:pPr>
      <w:keepNext/>
      <w:keepLines/>
      <w:spacing w:before="340" w:after="330"/>
      <w:ind w:firstLineChars="0" w:firstLine="0"/>
      <w:jc w:val="center"/>
      <w:outlineLvl w:val="0"/>
    </w:pPr>
    <w:rPr>
      <w:b/>
      <w:bCs/>
      <w:kern w:val="44"/>
      <w:sz w:val="36"/>
      <w:szCs w:val="44"/>
    </w:rPr>
  </w:style>
  <w:style w:type="paragraph" w:styleId="2">
    <w:name w:val="heading 2"/>
    <w:basedOn w:val="a"/>
    <w:next w:val="a"/>
    <w:link w:val="20"/>
    <w:unhideWhenUsed/>
    <w:qFormat/>
    <w:rsid w:val="002939CA"/>
    <w:pPr>
      <w:keepNext/>
      <w:keepLines/>
      <w:adjustRightInd w:val="0"/>
      <w:spacing w:before="120" w:after="120"/>
      <w:ind w:firstLineChars="0" w:firstLine="0"/>
      <w:jc w:val="left"/>
      <w:outlineLvl w:val="1"/>
    </w:pPr>
    <w:rPr>
      <w:rFonts w:asciiTheme="majorHAnsi" w:eastAsiaTheme="majorEastAsia" w:hAnsiTheme="majorHAnsi" w:cstheme="majorBidi"/>
      <w:b/>
      <w:bCs/>
      <w:sz w:val="32"/>
      <w:szCs w:val="32"/>
    </w:rPr>
  </w:style>
  <w:style w:type="paragraph" w:styleId="3">
    <w:name w:val="heading 3"/>
    <w:basedOn w:val="a"/>
    <w:next w:val="a"/>
    <w:unhideWhenUsed/>
    <w:qFormat/>
    <w:rsid w:val="002939CA"/>
    <w:pPr>
      <w:keepNext/>
      <w:keepLines/>
      <w:adjustRightInd w:val="0"/>
      <w:spacing w:before="120" w:after="120"/>
      <w:ind w:firstLineChars="0" w:firstLine="0"/>
      <w:jc w:val="left"/>
      <w:outlineLvl w:val="2"/>
    </w:pPr>
    <w:rPr>
      <w:b/>
      <w:bCs/>
      <w:sz w:val="28"/>
      <w:szCs w:val="32"/>
    </w:rPr>
  </w:style>
  <w:style w:type="paragraph" w:styleId="4">
    <w:name w:val="heading 4"/>
    <w:basedOn w:val="a"/>
    <w:next w:val="a"/>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jc w:val="center"/>
    </w:pPr>
    <w:rPr>
      <w:sz w:val="18"/>
      <w:szCs w:val="18"/>
    </w:rPr>
  </w:style>
  <w:style w:type="paragraph" w:styleId="a4">
    <w:name w:val="Normal (Web)"/>
    <w:basedOn w:val="a"/>
    <w:pPr>
      <w:spacing w:beforeAutospacing="1" w:afterAutospacing="1"/>
      <w:jc w:val="left"/>
    </w:pPr>
    <w:rPr>
      <w:rFonts w:cs="Times New Roman"/>
      <w:kern w:val="0"/>
    </w:rPr>
  </w:style>
  <w:style w:type="character" w:styleId="a5">
    <w:name w:val="Hyperlink"/>
    <w:basedOn w:val="a0"/>
    <w:uiPriority w:val="99"/>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rsid w:val="002939CA"/>
    <w:rPr>
      <w:rFonts w:cstheme="minorBidi"/>
      <w:b/>
      <w:bCs/>
      <w:kern w:val="44"/>
      <w:sz w:val="36"/>
      <w:szCs w:val="44"/>
    </w:rPr>
  </w:style>
  <w:style w:type="character" w:customStyle="1" w:styleId="20">
    <w:name w:val="标题 2 字符"/>
    <w:basedOn w:val="a0"/>
    <w:link w:val="2"/>
    <w:rsid w:val="002939CA"/>
    <w:rPr>
      <w:rFonts w:asciiTheme="majorHAnsi" w:eastAsiaTheme="majorEastAsia" w:hAnsiTheme="majorHAnsi" w:cstheme="majorBidi"/>
      <w:b/>
      <w:bCs/>
      <w:kern w:val="2"/>
      <w:sz w:val="32"/>
      <w:szCs w:val="32"/>
    </w:rPr>
  </w:style>
  <w:style w:type="paragraph" w:styleId="a7">
    <w:name w:val="List Paragraph"/>
    <w:basedOn w:val="a"/>
    <w:uiPriority w:val="99"/>
    <w:rsid w:val="001D2F8E"/>
    <w:pPr>
      <w:ind w:firstLine="420"/>
    </w:pPr>
  </w:style>
  <w:style w:type="paragraph" w:customStyle="1" w:styleId="a8">
    <w:name w:val="表格"/>
    <w:basedOn w:val="a"/>
    <w:link w:val="a9"/>
    <w:qFormat/>
    <w:rsid w:val="001D2F8E"/>
    <w:pPr>
      <w:adjustRightInd w:val="0"/>
      <w:spacing w:line="440" w:lineRule="exact"/>
      <w:ind w:firstLineChars="0" w:firstLine="0"/>
    </w:pPr>
    <w:rPr>
      <w:rFonts w:cs="Times New Roman"/>
      <w:sz w:val="21"/>
      <w:lang w:eastAsia="zh-Hans"/>
    </w:rPr>
  </w:style>
  <w:style w:type="paragraph" w:customStyle="1" w:styleId="aa">
    <w:name w:val="图标"/>
    <w:basedOn w:val="a"/>
    <w:link w:val="ab"/>
    <w:qFormat/>
    <w:rsid w:val="00367025"/>
    <w:pPr>
      <w:adjustRightInd w:val="0"/>
      <w:spacing w:afterLines="50" w:after="50"/>
      <w:ind w:firstLineChars="0" w:firstLine="0"/>
      <w:jc w:val="center"/>
    </w:pPr>
    <w:rPr>
      <w:sz w:val="21"/>
    </w:rPr>
  </w:style>
  <w:style w:type="character" w:customStyle="1" w:styleId="a9">
    <w:name w:val="表格 字符"/>
    <w:basedOn w:val="a0"/>
    <w:link w:val="a8"/>
    <w:rsid w:val="001D2F8E"/>
    <w:rPr>
      <w:kern w:val="2"/>
      <w:sz w:val="21"/>
      <w:szCs w:val="24"/>
      <w:lang w:eastAsia="zh-Hans"/>
    </w:rPr>
  </w:style>
  <w:style w:type="paragraph" w:styleId="TOC">
    <w:name w:val="TOC Heading"/>
    <w:basedOn w:val="1"/>
    <w:next w:val="a"/>
    <w:uiPriority w:val="39"/>
    <w:unhideWhenUsed/>
    <w:qFormat/>
    <w:rsid w:val="00E96E5A"/>
    <w:pPr>
      <w:widowControl/>
      <w:snapToGrid/>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b">
    <w:name w:val="图标 字符"/>
    <w:basedOn w:val="a0"/>
    <w:link w:val="aa"/>
    <w:rsid w:val="00367025"/>
    <w:rPr>
      <w:rFonts w:cstheme="minorBidi"/>
      <w:kern w:val="2"/>
      <w:sz w:val="21"/>
      <w:szCs w:val="24"/>
    </w:rPr>
  </w:style>
  <w:style w:type="paragraph" w:styleId="11">
    <w:name w:val="toc 1"/>
    <w:basedOn w:val="a"/>
    <w:next w:val="a"/>
    <w:autoRedefine/>
    <w:uiPriority w:val="39"/>
    <w:rsid w:val="00E96E5A"/>
  </w:style>
  <w:style w:type="paragraph" w:styleId="21">
    <w:name w:val="toc 2"/>
    <w:basedOn w:val="a"/>
    <w:next w:val="a"/>
    <w:autoRedefine/>
    <w:uiPriority w:val="39"/>
    <w:rsid w:val="00E96E5A"/>
    <w:pPr>
      <w:tabs>
        <w:tab w:val="right" w:leader="dot" w:pos="8296"/>
      </w:tabs>
      <w:ind w:firstLine="480"/>
    </w:pPr>
  </w:style>
  <w:style w:type="paragraph" w:styleId="30">
    <w:name w:val="toc 3"/>
    <w:basedOn w:val="a"/>
    <w:next w:val="a"/>
    <w:autoRedefine/>
    <w:uiPriority w:val="39"/>
    <w:rsid w:val="00E96E5A"/>
    <w:pPr>
      <w:tabs>
        <w:tab w:val="right" w:leader="dot" w:pos="8296"/>
      </w:tabs>
      <w:ind w:leftChars="177" w:left="425" w:firstLine="480"/>
    </w:pPr>
  </w:style>
  <w:style w:type="paragraph" w:styleId="ac">
    <w:name w:val="footer"/>
    <w:basedOn w:val="a"/>
    <w:link w:val="ad"/>
    <w:uiPriority w:val="99"/>
    <w:rsid w:val="00E96E5A"/>
    <w:pPr>
      <w:tabs>
        <w:tab w:val="center" w:pos="4153"/>
        <w:tab w:val="right" w:pos="8306"/>
      </w:tabs>
      <w:spacing w:line="240" w:lineRule="auto"/>
      <w:jc w:val="left"/>
    </w:pPr>
    <w:rPr>
      <w:sz w:val="18"/>
      <w:szCs w:val="18"/>
    </w:rPr>
  </w:style>
  <w:style w:type="character" w:customStyle="1" w:styleId="ad">
    <w:name w:val="页脚 字符"/>
    <w:basedOn w:val="a0"/>
    <w:link w:val="ac"/>
    <w:uiPriority w:val="99"/>
    <w:rsid w:val="00E96E5A"/>
    <w:rPr>
      <w:rFonts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baike.baidu.com/item/%E6%B0%B0/2223561"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image" Target="media/image3.e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baike.baidu.com/item/%E9%85%9A/1511831" TargetMode="Externa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https://baike.baidu.com/item/%E8%87%AD%E6%B0%A7%E5%8F%91%E7%94%9F%E5%99%A8/6887397"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6.emf"/><Relationship Id="rId5" Type="http://schemas.openxmlformats.org/officeDocument/2006/relationships/settings" Target="settings.xml"/><Relationship Id="rId15" Type="http://schemas.openxmlformats.org/officeDocument/2006/relationships/hyperlink" Target="https://baike.baidu.com/item/%E8%87%AD%E6%B0%A7%E5%8F%91%E7%94%9F%E8%A3%85%E7%BD%AE" TargetMode="External"/><Relationship Id="rId23" Type="http://schemas.openxmlformats.org/officeDocument/2006/relationships/image" Target="media/image5.emf"/><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1.e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emf"/><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4EADEC-7B90-4B28-87B4-6D35DA051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3960</Words>
  <Characters>22575</Characters>
  <Application>Microsoft Office Word</Application>
  <DocSecurity>0</DocSecurity>
  <Lines>188</Lines>
  <Paragraphs>52</Paragraphs>
  <ScaleCrop>false</ScaleCrop>
  <Company/>
  <LinksUpToDate>false</LinksUpToDate>
  <CharactersWithSpaces>26483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zhaohaoran</dc:creator>
  <cp:lastModifiedBy>chen hai</cp:lastModifiedBy>
  <cp:revision>2</cp:revision>
  <dcterms:created xsi:type="dcterms:W3CDTF">2022-03-10T09:51:00Z</dcterms:created>
  <dcterms:modified xsi:type="dcterms:W3CDTF">2022-03-10T09:51:00Z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