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F3C36" w:rsidRDefault="005F38DE" w:rsidP="009F3C36">
      <w:pPr>
        <w:spacing w:line="560" w:lineRule="exact"/>
        <w:jc w:val="center"/>
        <w:rPr>
          <w:rFonts w:ascii="方正小标宋简体" w:eastAsia="方正小标宋简体"/>
          <w:sz w:val="44"/>
          <w:szCs w:val="44"/>
        </w:rPr>
      </w:pPr>
      <w:r>
        <w:rPr>
          <w:rFonts w:ascii="方正小标宋简体" w:eastAsia="方正小标宋简体" w:hint="eastAsia"/>
          <w:sz w:val="44"/>
          <w:szCs w:val="44"/>
        </w:rPr>
        <w:t>中国生物材料学会科技成果转化孵化项目</w:t>
      </w:r>
    </w:p>
    <w:p w:rsidR="009F3C36" w:rsidRDefault="005F38DE" w:rsidP="009F3C36">
      <w:pPr>
        <w:spacing w:line="560" w:lineRule="exact"/>
        <w:jc w:val="center"/>
        <w:rPr>
          <w:rFonts w:ascii="方正小标宋简体" w:eastAsia="方正小标宋简体"/>
          <w:sz w:val="44"/>
          <w:szCs w:val="44"/>
        </w:rPr>
      </w:pPr>
      <w:r w:rsidRPr="005F38DE">
        <w:rPr>
          <w:rFonts w:ascii="方正小标宋简体" w:eastAsia="方正小标宋简体" w:hint="eastAsia"/>
          <w:sz w:val="44"/>
          <w:szCs w:val="44"/>
        </w:rPr>
        <w:t>成果佐证资料</w:t>
      </w:r>
    </w:p>
    <w:p w:rsidR="009F3C36" w:rsidRPr="009F3C36" w:rsidRDefault="005F38DE" w:rsidP="009F3C36">
      <w:pPr>
        <w:pStyle w:val="a5"/>
        <w:numPr>
          <w:ilvl w:val="0"/>
          <w:numId w:val="1"/>
        </w:numPr>
        <w:ind w:firstLineChars="0"/>
        <w:jc w:val="left"/>
        <w:rPr>
          <w:rFonts w:ascii="仿宋" w:eastAsia="仿宋" w:hAnsi="仿宋" w:cs="宋体"/>
          <w:b/>
          <w:bCs/>
          <w:color w:val="000000"/>
          <w:kern w:val="0"/>
          <w:sz w:val="30"/>
          <w:szCs w:val="30"/>
        </w:rPr>
      </w:pPr>
      <w:r w:rsidRPr="009F3C36">
        <w:rPr>
          <w:rFonts w:ascii="仿宋" w:eastAsia="仿宋" w:hAnsi="仿宋" w:cs="宋体" w:hint="eastAsia"/>
          <w:b/>
          <w:bCs/>
          <w:color w:val="000000"/>
          <w:kern w:val="0"/>
          <w:sz w:val="30"/>
          <w:szCs w:val="30"/>
        </w:rPr>
        <w:t>相关专利</w:t>
      </w:r>
    </w:p>
    <w:p w:rsidR="005F38DE" w:rsidRPr="009F3C36" w:rsidRDefault="009F3C36" w:rsidP="009F3C36">
      <w:pPr>
        <w:pStyle w:val="a5"/>
        <w:ind w:left="360" w:firstLineChars="0" w:firstLine="0"/>
        <w:jc w:val="center"/>
        <w:rPr>
          <w:rFonts w:ascii="Arial" w:eastAsia="宋体" w:hAnsi="Arial" w:cs="Arial"/>
          <w:kern w:val="0"/>
          <w:szCs w:val="21"/>
        </w:rPr>
      </w:pPr>
      <w:r>
        <w:rPr>
          <w:noProof/>
          <w:shd w:val="clear" w:color="auto" w:fill="FFFFFF"/>
        </w:rPr>
        <w:drawing>
          <wp:inline distT="0" distB="0" distL="0" distR="0">
            <wp:extent cx="5428252" cy="7676707"/>
            <wp:effectExtent l="0" t="0" r="1270" b="635"/>
            <wp:docPr id="21" name="图片 21" descr="201911087215.0_页面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4" descr="201911087215.0_页面_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24" cy="7680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3D56">
        <w:rPr>
          <w:noProof/>
          <w:shd w:val="clear" w:color="auto" w:fill="FFFFFF"/>
        </w:rPr>
        <w:lastRenderedPageBreak/>
        <w:drawing>
          <wp:inline distT="0" distB="0" distL="0" distR="0">
            <wp:extent cx="5262880" cy="7442835"/>
            <wp:effectExtent l="0" t="0" r="0" b="5715"/>
            <wp:docPr id="20" name="图片 20" descr="202010856818.9_页面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" descr="202010856818.9_页面_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744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38DE">
        <w:rPr>
          <w:rFonts w:ascii="Arial" w:eastAsia="宋体" w:hAnsi="Arial"/>
          <w:noProof/>
        </w:rPr>
        <w:lastRenderedPageBreak/>
        <w:drawing>
          <wp:inline distT="0" distB="0" distL="0" distR="0" wp14:anchorId="01598FB0" wp14:editId="63E9F3C1">
            <wp:extent cx="5760000" cy="7920001"/>
            <wp:effectExtent l="0" t="0" r="0" b="5080"/>
            <wp:docPr id="9" name="图片 1" descr="H:\专利-标牌\[19] 2019106252600 一种3D打印柔性多孔支架材料及其制备方法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专利-标牌\[19] 2019106252600 一种3D打印柔性多孔支架材料及其制备方法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7920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38DE" w:rsidRDefault="005F38DE" w:rsidP="005F38DE">
      <w:pPr>
        <w:widowControl/>
        <w:spacing w:afterLines="30" w:after="93"/>
        <w:jc w:val="center"/>
        <w:rPr>
          <w:rFonts w:ascii="Arial" w:eastAsia="宋体" w:hAnsi="Arial" w:cs="Arial"/>
          <w:kern w:val="0"/>
          <w:szCs w:val="21"/>
        </w:rPr>
      </w:pPr>
      <w:r>
        <w:rPr>
          <w:rFonts w:ascii="Arial" w:eastAsia="宋体" w:hAnsi="Arial" w:cs="Arial"/>
          <w:noProof/>
          <w:kern w:val="0"/>
          <w:szCs w:val="21"/>
        </w:rPr>
        <w:lastRenderedPageBreak/>
        <w:drawing>
          <wp:inline distT="0" distB="0" distL="0" distR="0" wp14:anchorId="21392263" wp14:editId="27E8E4CB">
            <wp:extent cx="5760000" cy="7920001"/>
            <wp:effectExtent l="0" t="0" r="0" b="5080"/>
            <wp:docPr id="14" name="图片 2" descr="H:\专利-标牌\[18] 201811509073.8 一种智能型生物粘合剂及其制备方法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专利-标牌\[18] 201811509073.8 一种智能型生物粘合剂及其制备方法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/>
                    <a:srcRect l="2077" r="2077"/>
                    <a:stretch/>
                  </pic:blipFill>
                  <pic:spPr bwMode="auto">
                    <a:xfrm>
                      <a:off x="0" y="0"/>
                      <a:ext cx="5760000" cy="7920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38DE" w:rsidRPr="000E1261" w:rsidRDefault="005F38DE" w:rsidP="005F38DE">
      <w:pPr>
        <w:widowControl/>
        <w:spacing w:afterLines="30" w:after="93"/>
        <w:jc w:val="center"/>
        <w:rPr>
          <w:rFonts w:ascii="Arial" w:eastAsia="宋体" w:hAnsi="Arial" w:cs="Arial"/>
          <w:kern w:val="0"/>
          <w:szCs w:val="21"/>
        </w:rPr>
      </w:pPr>
    </w:p>
    <w:p w:rsidR="005F38DE" w:rsidRPr="00C91EDC" w:rsidRDefault="005F38DE" w:rsidP="005F38DE">
      <w:pPr>
        <w:widowControl/>
        <w:spacing w:afterLines="30" w:after="93"/>
        <w:jc w:val="center"/>
        <w:rPr>
          <w:rFonts w:ascii="Arial" w:eastAsia="宋体" w:hAnsi="Arial" w:cs="Arial"/>
          <w:kern w:val="0"/>
          <w:szCs w:val="21"/>
        </w:rPr>
      </w:pPr>
      <w:r>
        <w:rPr>
          <w:rFonts w:ascii="Arial" w:eastAsia="宋体" w:hAnsi="Arial" w:cs="Arial" w:hint="eastAsia"/>
          <w:noProof/>
          <w:kern w:val="0"/>
          <w:szCs w:val="21"/>
        </w:rPr>
        <w:lastRenderedPageBreak/>
        <w:drawing>
          <wp:inline distT="0" distB="0" distL="0" distR="0" wp14:anchorId="2C9DF565" wp14:editId="42DBFFA1">
            <wp:extent cx="5760000" cy="7920001"/>
            <wp:effectExtent l="0" t="0" r="0" b="5080"/>
            <wp:docPr id="10" name="图片 4" descr="H:\专利-标牌\[17] 201610768698.0 一种微载体的制备方法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专利-标牌\[17] 201610768698.0 一种微载体的制备方法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7920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38DE" w:rsidRPr="00296295" w:rsidRDefault="005F38DE" w:rsidP="005F38DE">
      <w:pPr>
        <w:widowControl/>
        <w:spacing w:afterLines="30" w:after="93"/>
        <w:jc w:val="center"/>
        <w:rPr>
          <w:rFonts w:ascii="Arial" w:eastAsia="宋体" w:hAnsi="Arial" w:cs="Arial"/>
          <w:color w:val="FF0000"/>
          <w:kern w:val="0"/>
          <w:szCs w:val="21"/>
        </w:rPr>
      </w:pPr>
      <w:r>
        <w:rPr>
          <w:rFonts w:ascii="Arial" w:eastAsia="宋体" w:hAnsi="Arial" w:cs="Arial"/>
          <w:noProof/>
          <w:kern w:val="0"/>
          <w:szCs w:val="21"/>
        </w:rPr>
        <w:lastRenderedPageBreak/>
        <w:drawing>
          <wp:inline distT="0" distB="0" distL="0" distR="0" wp14:anchorId="0CEA9876" wp14:editId="1EE79999">
            <wp:extent cx="5760000" cy="7920001"/>
            <wp:effectExtent l="0" t="0" r="0" b="5080"/>
            <wp:docPr id="11" name="图片 5" descr="H:\专利-标牌\[16] 201610156699.X 一种用于干细胞治疗的水凝胶敷料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专利-标牌\[16] 201610156699.X 一种用于干细胞治疗的水凝胶敷料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7920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38DE" w:rsidRPr="00296295" w:rsidRDefault="005F38DE" w:rsidP="005F38DE">
      <w:pPr>
        <w:widowControl/>
        <w:spacing w:afterLines="30" w:after="93"/>
        <w:jc w:val="center"/>
        <w:rPr>
          <w:rFonts w:ascii="Arial" w:eastAsia="宋体" w:hAnsi="Arial" w:cs="Arial"/>
          <w:color w:val="FF0000"/>
          <w:kern w:val="0"/>
          <w:szCs w:val="21"/>
        </w:rPr>
      </w:pPr>
      <w:r>
        <w:rPr>
          <w:rFonts w:ascii="Arial" w:eastAsia="宋体" w:hAnsi="Arial" w:cs="Arial" w:hint="eastAsia"/>
          <w:noProof/>
          <w:color w:val="FF0000"/>
          <w:kern w:val="0"/>
          <w:szCs w:val="21"/>
        </w:rPr>
        <w:lastRenderedPageBreak/>
        <w:drawing>
          <wp:inline distT="0" distB="0" distL="0" distR="0" wp14:anchorId="35FC34EF" wp14:editId="27879110">
            <wp:extent cx="5760000" cy="7920001"/>
            <wp:effectExtent l="0" t="0" r="0" b="5080"/>
            <wp:docPr id="12" name="图片 6" descr="H:\专利-标牌\[15] 201510887465.8 与几丁质特异结合的碱性成纤维细胞生长因子及其编码基因、制备方法与应用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专利-标牌\[15] 201510887465.8 与几丁质特异结合的碱性成纤维细胞生长因子及其编码基因、制备方法与应用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7920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38DE" w:rsidRPr="00C91EDC" w:rsidRDefault="005F38DE" w:rsidP="005F38DE">
      <w:pPr>
        <w:widowControl/>
        <w:spacing w:afterLines="30" w:after="93"/>
        <w:jc w:val="center"/>
        <w:rPr>
          <w:rFonts w:ascii="Arial" w:eastAsia="宋体" w:hAnsi="Arial" w:cs="Arial"/>
          <w:kern w:val="0"/>
          <w:szCs w:val="21"/>
        </w:rPr>
      </w:pPr>
      <w:r>
        <w:rPr>
          <w:rFonts w:ascii="Arial" w:eastAsia="宋体" w:hAnsi="Arial" w:cs="Arial" w:hint="eastAsia"/>
          <w:noProof/>
          <w:kern w:val="0"/>
          <w:szCs w:val="21"/>
        </w:rPr>
        <w:lastRenderedPageBreak/>
        <w:drawing>
          <wp:inline distT="0" distB="0" distL="0" distR="0" wp14:anchorId="16D4DD4B" wp14:editId="7F3A4ED9">
            <wp:extent cx="5760000" cy="7920001"/>
            <wp:effectExtent l="0" t="0" r="0" b="5080"/>
            <wp:docPr id="13" name="图片 7" descr="H:\专利-标牌\[14] 201410605082.2  一种双梯度仿生修复支架及其制备方法(授权日2017-02-01  申请日2014-10-29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专利-标牌\[14] 201410605082.2  一种双梯度仿生修复支架及其制备方法(授权日2017-02-01  申请日2014-10-29)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7920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38DE" w:rsidRPr="00C91EDC" w:rsidRDefault="005F38DE" w:rsidP="005F38DE">
      <w:pPr>
        <w:widowControl/>
        <w:spacing w:afterLines="30" w:after="93"/>
        <w:jc w:val="center"/>
        <w:rPr>
          <w:rFonts w:ascii="Arial" w:eastAsia="宋体" w:hAnsi="Arial" w:cs="Arial"/>
          <w:kern w:val="0"/>
          <w:szCs w:val="21"/>
        </w:rPr>
      </w:pPr>
      <w:r>
        <w:rPr>
          <w:rFonts w:ascii="Arial" w:eastAsia="宋体" w:hAnsi="Arial" w:cs="Arial" w:hint="eastAsia"/>
          <w:noProof/>
          <w:kern w:val="0"/>
          <w:szCs w:val="21"/>
        </w:rPr>
        <w:lastRenderedPageBreak/>
        <w:drawing>
          <wp:inline distT="0" distB="0" distL="0" distR="0" wp14:anchorId="7AEFDB68" wp14:editId="5EC1194B">
            <wp:extent cx="5760000" cy="7920001"/>
            <wp:effectExtent l="0" t="0" r="0" b="5080"/>
            <wp:docPr id="15" name="图片 8" descr="H:\专利-标牌\[13] 201410522351.9 一种体内可示踪和可控降解纳米复合材料及其制备方法(授权日2017-02-22  申请日2014-09-30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专利-标牌\[13] 201410522351.9 一种体内可示踪和可控降解纳米复合材料及其制备方法(授权日2017-02-22  申请日2014-09-30)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7920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38DE" w:rsidRDefault="005F38DE" w:rsidP="005F38DE">
      <w:pPr>
        <w:widowControl/>
        <w:spacing w:afterLines="30" w:after="93"/>
        <w:jc w:val="center"/>
        <w:rPr>
          <w:rFonts w:ascii="Arial" w:eastAsia="宋体" w:hAnsi="Arial" w:cs="Arial"/>
          <w:kern w:val="0"/>
          <w:szCs w:val="21"/>
        </w:rPr>
      </w:pPr>
      <w:r>
        <w:rPr>
          <w:rFonts w:ascii="Arial" w:eastAsia="宋体" w:hAnsi="Arial" w:cs="Arial" w:hint="eastAsia"/>
          <w:noProof/>
          <w:kern w:val="0"/>
          <w:szCs w:val="21"/>
        </w:rPr>
        <w:lastRenderedPageBreak/>
        <w:drawing>
          <wp:inline distT="0" distB="0" distL="0" distR="0" wp14:anchorId="30F43D78" wp14:editId="24E6FBAA">
            <wp:extent cx="5760000" cy="7920001"/>
            <wp:effectExtent l="0" t="0" r="0" b="5080"/>
            <wp:docPr id="16" name="图片 9" descr="H:\专利-标牌\[12] 201410428100.4 一种生物降解微载体及其制备方法(授权日2017-04-12  申请日2014-08-27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专利-标牌\[12] 201410428100.4 一种生物降解微载体及其制备方法(授权日2017-04-12  申请日2014-08-27)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7920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38DE" w:rsidRPr="00C91EDC" w:rsidRDefault="005F38DE" w:rsidP="005F38DE">
      <w:pPr>
        <w:widowControl/>
        <w:spacing w:afterLines="30" w:after="93"/>
        <w:jc w:val="center"/>
        <w:rPr>
          <w:rFonts w:ascii="Arial" w:eastAsia="宋体" w:hAnsi="Arial" w:cs="Arial"/>
          <w:kern w:val="0"/>
          <w:szCs w:val="21"/>
        </w:rPr>
      </w:pPr>
    </w:p>
    <w:p w:rsidR="005F38DE" w:rsidRPr="00C91EDC" w:rsidRDefault="005F38DE" w:rsidP="005F38DE">
      <w:pPr>
        <w:widowControl/>
        <w:spacing w:afterLines="30" w:after="93"/>
        <w:jc w:val="center"/>
        <w:rPr>
          <w:rFonts w:ascii="Arial" w:eastAsia="宋体" w:hAnsi="Arial" w:cs="Arial"/>
          <w:kern w:val="0"/>
          <w:szCs w:val="21"/>
        </w:rPr>
      </w:pPr>
      <w:r>
        <w:rPr>
          <w:rFonts w:ascii="Arial" w:eastAsia="宋体" w:hAnsi="Arial" w:cs="Arial" w:hint="eastAsia"/>
          <w:noProof/>
          <w:kern w:val="0"/>
          <w:szCs w:val="21"/>
        </w:rPr>
        <w:lastRenderedPageBreak/>
        <w:drawing>
          <wp:inline distT="0" distB="0" distL="0" distR="0" wp14:anchorId="4C515EC8" wp14:editId="68ADF712">
            <wp:extent cx="5760000" cy="7920001"/>
            <wp:effectExtent l="0" t="0" r="0" b="5080"/>
            <wp:docPr id="17" name="图片 10" descr="H:\专利-标牌\[11] 201410483564.5 一种原位固化组织工程支架及其制备方法(授权日2017-03-29  申请日2014-07-11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专利-标牌\[11] 201410483564.5 一种原位固化组织工程支架及其制备方法(授权日2017-03-29  申请日2014-07-11)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7920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38DE" w:rsidRPr="00C91EDC" w:rsidRDefault="005F38DE" w:rsidP="005F38DE">
      <w:pPr>
        <w:widowControl/>
        <w:spacing w:afterLines="30" w:after="93"/>
        <w:jc w:val="center"/>
        <w:rPr>
          <w:rFonts w:ascii="Arial" w:eastAsia="宋体" w:hAnsi="Arial" w:cs="Arial"/>
          <w:kern w:val="0"/>
          <w:szCs w:val="21"/>
        </w:rPr>
      </w:pPr>
      <w:r>
        <w:rPr>
          <w:rFonts w:ascii="Arial" w:eastAsia="宋体" w:hAnsi="Arial" w:cs="Arial"/>
          <w:kern w:val="0"/>
          <w:szCs w:val="21"/>
          <w:shd w:val="clear" w:color="auto" w:fill="FFFFFF"/>
        </w:rPr>
        <w:object w:dxaOrig="18600" w:dyaOrig="263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1.45pt;height:682.45pt" o:ole="">
            <v:imagedata r:id="rId18" o:title=""/>
          </v:shape>
          <o:OLEObject Type="Embed" ProgID="AcroExch.Document.7" ShapeID="_x0000_i1025" DrawAspect="Content" ObjectID="_1723022237" r:id="rId19"/>
        </w:object>
      </w:r>
    </w:p>
    <w:p w:rsidR="005F38DE" w:rsidRPr="00C91EDC" w:rsidRDefault="005F38DE" w:rsidP="005F38DE">
      <w:pPr>
        <w:widowControl/>
        <w:spacing w:afterLines="30" w:after="93"/>
        <w:jc w:val="center"/>
        <w:rPr>
          <w:rFonts w:ascii="Arial" w:eastAsia="宋体" w:hAnsi="Arial" w:cs="Arial"/>
          <w:kern w:val="0"/>
          <w:szCs w:val="21"/>
        </w:rPr>
      </w:pPr>
      <w:r>
        <w:rPr>
          <w:rFonts w:ascii="Arial" w:eastAsia="宋体" w:hAnsi="Arial" w:cs="Arial" w:hint="eastAsia"/>
          <w:noProof/>
          <w:kern w:val="0"/>
          <w:szCs w:val="21"/>
        </w:rPr>
        <w:lastRenderedPageBreak/>
        <w:drawing>
          <wp:inline distT="0" distB="0" distL="0" distR="0" wp14:anchorId="74EC5443" wp14:editId="29698FAB">
            <wp:extent cx="5760000" cy="7920001"/>
            <wp:effectExtent l="0" t="0" r="0" b="5080"/>
            <wp:docPr id="25" name="图片 25" descr="H:\专利-标牌\[9] 200910260219.4 生物可吸收的聚酯类体内植入材料的表面改性方法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:\专利-标牌\[9] 200910260219.4 生物可吸收的聚酯类体内植入材料的表面改性方法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7920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38DE" w:rsidRPr="00C91EDC" w:rsidRDefault="005F38DE" w:rsidP="005F38DE">
      <w:pPr>
        <w:widowControl/>
        <w:spacing w:afterLines="30" w:after="93"/>
        <w:jc w:val="center"/>
        <w:rPr>
          <w:rFonts w:ascii="Arial" w:eastAsia="宋体" w:hAnsi="Arial" w:cs="Arial"/>
          <w:kern w:val="0"/>
          <w:szCs w:val="21"/>
        </w:rPr>
      </w:pPr>
      <w:r>
        <w:rPr>
          <w:rFonts w:ascii="Arial" w:eastAsia="宋体" w:hAnsi="Arial" w:cs="Arial" w:hint="eastAsia"/>
          <w:noProof/>
          <w:kern w:val="0"/>
          <w:szCs w:val="21"/>
        </w:rPr>
        <w:lastRenderedPageBreak/>
        <w:drawing>
          <wp:inline distT="0" distB="0" distL="0" distR="0" wp14:anchorId="51B95A61" wp14:editId="4ECD0B1C">
            <wp:extent cx="5760000" cy="7920001"/>
            <wp:effectExtent l="0" t="0" r="0" b="5080"/>
            <wp:docPr id="26" name="图片 26" descr="H:\专利-标牌\[8] 200910266200.0 一种非疾病诊断或治疗目的的检测兔1型胶原蛋白基因的方法及试剂盒（授权日2014-08-27  申请日2009-12-31）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:\专利-标牌\[8] 200910266200.0 一种非疾病诊断或治疗目的的检测兔1型胶原蛋白基因的方法及试剂盒（授权日2014-08-27  申请日2009-12-31）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7920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38DE" w:rsidRPr="00C91EDC" w:rsidRDefault="005F38DE" w:rsidP="005F38DE">
      <w:pPr>
        <w:widowControl/>
        <w:spacing w:afterLines="30" w:after="93"/>
        <w:jc w:val="center"/>
        <w:rPr>
          <w:rFonts w:ascii="Arial" w:eastAsia="宋体" w:hAnsi="Arial" w:cs="Arial"/>
          <w:kern w:val="0"/>
          <w:szCs w:val="21"/>
        </w:rPr>
      </w:pPr>
      <w:r>
        <w:rPr>
          <w:rFonts w:ascii="Arial" w:eastAsia="宋体" w:hAnsi="Arial" w:cs="Arial" w:hint="eastAsia"/>
          <w:noProof/>
          <w:kern w:val="0"/>
          <w:szCs w:val="21"/>
        </w:rPr>
        <w:lastRenderedPageBreak/>
        <w:drawing>
          <wp:inline distT="0" distB="0" distL="0" distR="0" wp14:anchorId="2B302324" wp14:editId="70C0DA1E">
            <wp:extent cx="5760000" cy="7920001"/>
            <wp:effectExtent l="0" t="0" r="0" b="5080"/>
            <wp:docPr id="27" name="图片 27" descr="H:\专利-标牌\[7] 200910266199.1 一种非疾病诊断或治疗目的的检测兔骨形态蛋白2基因的方法及试剂盒（授权日2014-08-27  申请日2009-12-31）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:\专利-标牌\[7] 200910266199.1 一种非疾病诊断或治疗目的的检测兔骨形态蛋白2基因的方法及试剂盒（授权日2014-08-27  申请日2009-12-31）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7920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38DE" w:rsidRPr="00C91EDC" w:rsidRDefault="005F38DE" w:rsidP="005F38DE">
      <w:pPr>
        <w:widowControl/>
        <w:spacing w:afterLines="30" w:after="93"/>
        <w:jc w:val="center"/>
        <w:rPr>
          <w:rFonts w:ascii="Arial" w:eastAsia="宋体" w:hAnsi="Arial" w:cs="Arial"/>
          <w:kern w:val="0"/>
          <w:szCs w:val="21"/>
        </w:rPr>
      </w:pPr>
      <w:r>
        <w:rPr>
          <w:rFonts w:ascii="Arial" w:eastAsia="宋体" w:hAnsi="Arial" w:cs="Arial" w:hint="eastAsia"/>
          <w:noProof/>
          <w:kern w:val="0"/>
          <w:szCs w:val="21"/>
        </w:rPr>
        <w:lastRenderedPageBreak/>
        <w:drawing>
          <wp:inline distT="0" distB="0" distL="0" distR="0" wp14:anchorId="317C9A06" wp14:editId="142DAC07">
            <wp:extent cx="5760000" cy="7920001"/>
            <wp:effectExtent l="0" t="0" r="0" b="5080"/>
            <wp:docPr id="28" name="图片 28" descr="H:\专利-标牌\[6] 201210049854.X 骨组织工程支架材料及其制备方法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:\专利-标牌\[6] 201210049854.X 骨组织工程支架材料及其制备方法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7920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38DE" w:rsidRDefault="005F38DE" w:rsidP="005F38DE">
      <w:pPr>
        <w:widowControl/>
        <w:spacing w:afterLines="30" w:after="93"/>
        <w:jc w:val="center"/>
        <w:rPr>
          <w:rFonts w:ascii="Arial" w:eastAsia="宋体" w:hAnsi="Arial" w:cs="Arial"/>
          <w:kern w:val="0"/>
          <w:szCs w:val="21"/>
          <w:shd w:val="clear" w:color="auto" w:fill="FFFFFF"/>
        </w:rPr>
      </w:pPr>
      <w:r>
        <w:rPr>
          <w:rFonts w:ascii="Arial" w:eastAsia="宋体" w:hAnsi="Arial" w:cs="Arial" w:hint="eastAsia"/>
          <w:noProof/>
          <w:kern w:val="0"/>
          <w:szCs w:val="21"/>
          <w:shd w:val="clear" w:color="auto" w:fill="FFFFFF"/>
        </w:rPr>
        <w:lastRenderedPageBreak/>
        <w:drawing>
          <wp:inline distT="0" distB="0" distL="0" distR="0" wp14:anchorId="372D45D6" wp14:editId="5EDCEC8C">
            <wp:extent cx="5760000" cy="7920001"/>
            <wp:effectExtent l="0" t="0" r="0" b="5080"/>
            <wp:docPr id="29" name="图片 29" descr="H:\专利-标牌\[5] 201010612333.1 组织工程支架的制备方法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专利-标牌\[5] 201010612333.1 组织工程支架的制备方法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7920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38DE" w:rsidRDefault="005F38DE" w:rsidP="005F38DE">
      <w:pPr>
        <w:widowControl/>
        <w:spacing w:afterLines="30" w:after="93"/>
        <w:jc w:val="center"/>
        <w:rPr>
          <w:rFonts w:ascii="Arial" w:eastAsia="宋体" w:hAnsi="Arial" w:cs="Arial"/>
          <w:kern w:val="0"/>
          <w:szCs w:val="21"/>
          <w:shd w:val="clear" w:color="auto" w:fill="FFFFFF"/>
        </w:rPr>
      </w:pPr>
    </w:p>
    <w:p w:rsidR="005F38DE" w:rsidRPr="00C91EDC" w:rsidRDefault="005F38DE" w:rsidP="005F38DE">
      <w:pPr>
        <w:widowControl/>
        <w:spacing w:afterLines="30" w:after="93"/>
        <w:jc w:val="center"/>
        <w:rPr>
          <w:rFonts w:ascii="Arial" w:eastAsia="宋体" w:hAnsi="Arial" w:cs="Arial"/>
          <w:kern w:val="0"/>
          <w:szCs w:val="21"/>
        </w:rPr>
      </w:pPr>
      <w:r>
        <w:rPr>
          <w:rFonts w:ascii="Arial" w:eastAsia="宋体" w:hAnsi="Arial" w:cs="Arial" w:hint="eastAsia"/>
          <w:noProof/>
          <w:kern w:val="0"/>
          <w:szCs w:val="21"/>
        </w:rPr>
        <w:lastRenderedPageBreak/>
        <w:drawing>
          <wp:inline distT="0" distB="0" distL="0" distR="0" wp14:anchorId="5C6B8D7A" wp14:editId="251F5A43">
            <wp:extent cx="5461738" cy="7919245"/>
            <wp:effectExtent l="0" t="0" r="5715" b="5715"/>
            <wp:docPr id="30" name="图片 30" descr="H:\专利-标牌\[4] 200910265392.3 一种骨科内固定板及其制备方法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:\专利-标牌\[4] 200910265392.3 一种骨科内固定板及其制备方法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/>
                    <a:srcRect l="5169"/>
                    <a:stretch/>
                  </pic:blipFill>
                  <pic:spPr bwMode="auto">
                    <a:xfrm>
                      <a:off x="0" y="0"/>
                      <a:ext cx="5462260" cy="7920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38DE" w:rsidRPr="00C91EDC" w:rsidRDefault="005F38DE" w:rsidP="005F38DE">
      <w:pPr>
        <w:widowControl/>
        <w:jc w:val="center"/>
        <w:rPr>
          <w:rFonts w:ascii="Arial" w:eastAsia="宋体" w:hAnsi="Arial" w:cs="Arial"/>
          <w:kern w:val="0"/>
          <w:szCs w:val="21"/>
        </w:rPr>
      </w:pPr>
    </w:p>
    <w:p w:rsidR="005F38DE" w:rsidRDefault="005F38DE" w:rsidP="005F38DE">
      <w:pPr>
        <w:widowControl/>
        <w:jc w:val="left"/>
        <w:rPr>
          <w:rFonts w:ascii="仿宋" w:hAnsi="仿宋" w:cs="宋体"/>
          <w:b/>
          <w:bCs/>
          <w:color w:val="000000"/>
          <w:kern w:val="0"/>
          <w:sz w:val="30"/>
          <w:szCs w:val="30"/>
        </w:rPr>
      </w:pPr>
      <w:r>
        <w:rPr>
          <w:rFonts w:ascii="仿宋" w:hAnsi="仿宋" w:cs="宋体"/>
          <w:b/>
          <w:bCs/>
          <w:color w:val="000000"/>
          <w:kern w:val="0"/>
          <w:sz w:val="30"/>
          <w:szCs w:val="30"/>
        </w:rPr>
        <w:br w:type="page"/>
      </w:r>
    </w:p>
    <w:p w:rsidR="005F38DE" w:rsidRPr="005F38DE" w:rsidRDefault="005F38DE" w:rsidP="005F38DE">
      <w:pPr>
        <w:widowControl/>
        <w:ind w:right="420" w:firstLineChars="95" w:firstLine="286"/>
        <w:jc w:val="left"/>
        <w:rPr>
          <w:rFonts w:ascii="仿宋" w:eastAsia="仿宋" w:hAnsi="仿宋"/>
          <w:b/>
          <w:sz w:val="30"/>
          <w:szCs w:val="30"/>
        </w:rPr>
      </w:pPr>
      <w:r w:rsidRPr="005F38DE">
        <w:rPr>
          <w:rFonts w:ascii="仿宋" w:eastAsia="仿宋" w:hAnsi="仿宋" w:cs="宋体" w:hint="eastAsia"/>
          <w:b/>
          <w:bCs/>
          <w:color w:val="000000"/>
          <w:kern w:val="0"/>
          <w:sz w:val="30"/>
          <w:szCs w:val="30"/>
        </w:rPr>
        <w:lastRenderedPageBreak/>
        <w:t>2</w:t>
      </w:r>
      <w:r w:rsidR="00343D56">
        <w:rPr>
          <w:rFonts w:ascii="仿宋" w:eastAsia="仿宋" w:hAnsi="仿宋" w:cs="宋体" w:hint="eastAsia"/>
          <w:b/>
          <w:bCs/>
          <w:color w:val="000000"/>
          <w:kern w:val="0"/>
          <w:sz w:val="30"/>
          <w:szCs w:val="30"/>
        </w:rPr>
        <w:t>、</w:t>
      </w:r>
      <w:r w:rsidRPr="005F38DE">
        <w:rPr>
          <w:rFonts w:ascii="仿宋" w:eastAsia="仿宋" w:hAnsi="仿宋" w:hint="eastAsia"/>
          <w:b/>
          <w:sz w:val="30"/>
          <w:szCs w:val="30"/>
        </w:rPr>
        <w:t>荣誉</w:t>
      </w:r>
      <w:r w:rsidRPr="005F38DE">
        <w:rPr>
          <w:rFonts w:ascii="仿宋" w:eastAsia="仿宋" w:hAnsi="仿宋" w:cs="宋体" w:hint="eastAsia"/>
          <w:b/>
          <w:bCs/>
          <w:color w:val="000000"/>
          <w:kern w:val="0"/>
          <w:sz w:val="30"/>
          <w:szCs w:val="30"/>
        </w:rPr>
        <w:t>证书</w:t>
      </w:r>
      <w:r w:rsidRPr="005F38DE">
        <w:rPr>
          <w:rFonts w:ascii="仿宋" w:eastAsia="仿宋" w:hAnsi="仿宋" w:hint="eastAsia"/>
          <w:b/>
          <w:sz w:val="30"/>
          <w:szCs w:val="30"/>
        </w:rPr>
        <w:t>等</w:t>
      </w:r>
    </w:p>
    <w:p w:rsidR="005F38DE" w:rsidRDefault="005F38DE" w:rsidP="005F38DE">
      <w:pPr>
        <w:ind w:leftChars="200" w:left="420"/>
        <w:rPr>
          <w:rFonts w:ascii="仿宋" w:hAnsi="仿宋"/>
          <w:b/>
          <w:sz w:val="32"/>
          <w:szCs w:val="32"/>
        </w:rPr>
      </w:pPr>
      <w:r>
        <w:rPr>
          <w:rFonts w:ascii="仿宋" w:hAnsi="仿宋"/>
          <w:noProof/>
        </w:rPr>
        <w:drawing>
          <wp:inline distT="0" distB="0" distL="0" distR="0" wp14:anchorId="4C755993" wp14:editId="4CFA460D">
            <wp:extent cx="4859020" cy="4018915"/>
            <wp:effectExtent l="0" t="0" r="0" b="635"/>
            <wp:docPr id="8" name="图片 8" descr="吉林省科学技术进步一等奖（2007J10041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0" descr="吉林省科学技术进步一等奖（2007J10041）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9020" cy="401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/>
          <w:noProof/>
        </w:rPr>
        <w:drawing>
          <wp:inline distT="0" distB="0" distL="0" distR="0" wp14:anchorId="385E3EE9" wp14:editId="12A0307D">
            <wp:extent cx="4859020" cy="3594100"/>
            <wp:effectExtent l="0" t="0" r="0" b="6350"/>
            <wp:docPr id="7" name="图片 7" descr="2011年吉林省科技进步一等奖获奖证书(2011J100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 descr="2011年吉林省科技进步一等奖获奖证书(2011J1007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902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/>
          <w:noProof/>
        </w:rPr>
        <w:lastRenderedPageBreak/>
        <w:drawing>
          <wp:inline distT="0" distB="0" distL="0" distR="0" wp14:anchorId="2670D599" wp14:editId="51BF0C2C">
            <wp:extent cx="5039995" cy="3891280"/>
            <wp:effectExtent l="0" t="0" r="8255" b="0"/>
            <wp:docPr id="6" name="图片 6" descr="2021年吉林省科学技术进步奖二等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" descr="2021年吉林省科学技术进步奖二等奖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89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/>
          <w:noProof/>
        </w:rPr>
        <w:drawing>
          <wp:inline distT="0" distB="0" distL="0" distR="0" wp14:anchorId="2942D9AA" wp14:editId="04A514E5">
            <wp:extent cx="5039995" cy="3636645"/>
            <wp:effectExtent l="0" t="0" r="8255" b="1905"/>
            <wp:docPr id="5" name="图片 5" descr="中国生物材料学会复合材料分会常委委员-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" descr="中国生物材料学会复合材料分会常委委员-201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63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38DE" w:rsidRDefault="005F38DE" w:rsidP="005F38DE">
      <w:pPr>
        <w:ind w:leftChars="200" w:left="420"/>
        <w:rPr>
          <w:rFonts w:ascii="仿宋" w:hAnsi="仿宋"/>
        </w:rPr>
      </w:pPr>
      <w:r>
        <w:rPr>
          <w:rFonts w:ascii="仿宋" w:hAnsi="仿宋"/>
          <w:noProof/>
        </w:rPr>
        <w:lastRenderedPageBreak/>
        <w:drawing>
          <wp:inline distT="0" distB="0" distL="0" distR="0" wp14:anchorId="4C1F4944" wp14:editId="674A98C2">
            <wp:extent cx="5273675" cy="7315200"/>
            <wp:effectExtent l="0" t="0" r="3175" b="0"/>
            <wp:docPr id="4" name="图片 4" descr="中国复合材料学会生物医用复合材料学术委员会-常务委员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" descr="中国复合材料学会生物医用复合材料学术委员会-常务委员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/>
          <w:noProof/>
        </w:rPr>
        <w:lastRenderedPageBreak/>
        <w:drawing>
          <wp:inline distT="0" distB="0" distL="0" distR="0" wp14:anchorId="33D32943" wp14:editId="46E2C090">
            <wp:extent cx="5273675" cy="7463790"/>
            <wp:effectExtent l="0" t="0" r="3175" b="3810"/>
            <wp:docPr id="3" name="图片 3" descr="副主委证明材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" descr="副主委证明材料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746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5CA2">
        <w:rPr>
          <w:rFonts w:ascii="仿宋" w:hAnsi="仿宋"/>
          <w:noProof/>
        </w:rPr>
        <w:lastRenderedPageBreak/>
        <w:drawing>
          <wp:inline distT="0" distB="0" distL="0" distR="0" wp14:anchorId="04022A42" wp14:editId="621BE690">
            <wp:extent cx="5156835" cy="7346950"/>
            <wp:effectExtent l="0" t="0" r="5715" b="6350"/>
            <wp:docPr id="2" name="图片 2" descr="2021年度长春市生物医药产业高级研发人才证书-章培标20220517市工信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2021年度长春市生物医药产业高级研发人才证书-章培标20220517市工信局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7" t="7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835" cy="734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D56" w:rsidRDefault="00343D56">
      <w:pPr>
        <w:widowControl/>
        <w:jc w:val="left"/>
        <w:rPr>
          <w:rFonts w:ascii="仿宋" w:eastAsia="仿宋" w:hAnsi="仿宋" w:cs="宋体"/>
          <w:b/>
          <w:color w:val="000000"/>
          <w:kern w:val="0"/>
          <w:sz w:val="30"/>
          <w:szCs w:val="30"/>
        </w:rPr>
      </w:pPr>
      <w:r>
        <w:br w:type="page"/>
      </w:r>
    </w:p>
    <w:p w:rsidR="005F38DE" w:rsidRDefault="005F38DE" w:rsidP="005F38DE">
      <w:pPr>
        <w:pStyle w:val="3"/>
      </w:pPr>
      <w:r>
        <w:lastRenderedPageBreak/>
        <w:t>3</w:t>
      </w:r>
      <w:r>
        <w:rPr>
          <w:rFonts w:hint="eastAsia"/>
        </w:rPr>
        <w:t>、</w:t>
      </w:r>
      <w:r w:rsidR="00343D56">
        <w:rPr>
          <w:rFonts w:hint="eastAsia"/>
        </w:rPr>
        <w:t>主要产品</w:t>
      </w:r>
    </w:p>
    <w:p w:rsidR="00343D56" w:rsidRDefault="00343D56" w:rsidP="005F38DE">
      <w:pPr>
        <w:pStyle w:val="3"/>
      </w:pPr>
      <w:r>
        <w:rPr>
          <w:rFonts w:hint="eastAsia"/>
          <w:noProof/>
        </w:rPr>
        <w:drawing>
          <wp:anchor distT="0" distB="0" distL="114300" distR="114300" simplePos="0" relativeHeight="251661312" behindDoc="0" locked="0" layoutInCell="1" allowOverlap="1" wp14:anchorId="76D34394" wp14:editId="21D46FB1">
            <wp:simplePos x="0" y="0"/>
            <wp:positionH relativeFrom="column">
              <wp:posOffset>47492</wp:posOffset>
            </wp:positionH>
            <wp:positionV relativeFrom="paragraph">
              <wp:posOffset>441546</wp:posOffset>
            </wp:positionV>
            <wp:extent cx="5274310" cy="7032625"/>
            <wp:effectExtent l="0" t="0" r="2540" b="0"/>
            <wp:wrapTopAndBottom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我们的产品（含待落地）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F38DE" w:rsidRDefault="00343D56" w:rsidP="005F38DE">
      <w:pPr>
        <w:pStyle w:val="3"/>
      </w:pPr>
      <w:r w:rsidRPr="005F38DE"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31407651" wp14:editId="1107C96F">
            <wp:simplePos x="0" y="0"/>
            <wp:positionH relativeFrom="column">
              <wp:posOffset>-58420</wp:posOffset>
            </wp:positionH>
            <wp:positionV relativeFrom="paragraph">
              <wp:posOffset>332740</wp:posOffset>
            </wp:positionV>
            <wp:extent cx="5274310" cy="7535545"/>
            <wp:effectExtent l="0" t="0" r="2540" b="8255"/>
            <wp:wrapTopAndBottom/>
            <wp:docPr id="18" name="图片 18" descr="D:\qrr\1.qrr工作文件\产业化-公司\!!!项目申报\2022创客中国省赛\与会人员、展板-中科康的\产品目录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qrr\1.qrr工作文件\产业化-公司\!!!项目申报\2022创客中国省赛\与会人员、展板-中科康的\产品目录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3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column"/>
      </w: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1D4D07B7" wp14:editId="2F2DC3FC">
            <wp:simplePos x="0" y="0"/>
            <wp:positionH relativeFrom="margin">
              <wp:posOffset>88265</wp:posOffset>
            </wp:positionH>
            <wp:positionV relativeFrom="paragraph">
              <wp:posOffset>881380</wp:posOffset>
            </wp:positionV>
            <wp:extent cx="5353685" cy="3869055"/>
            <wp:effectExtent l="0" t="0" r="0" b="0"/>
            <wp:wrapTopAndBottom/>
            <wp:docPr id="1" name="图片 1" descr="执照（副本扫描）-吉林省中科康的科技有限公司20220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0" descr="执照（副本扫描）-吉林省中科康的科技有限公司2022081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9" r="8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685" cy="386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591E">
        <w:t>4</w:t>
      </w:r>
      <w:r w:rsidR="005F38DE">
        <w:rPr>
          <w:rFonts w:hint="eastAsia"/>
        </w:rPr>
        <w:t>、企业营业执照复印件</w:t>
      </w:r>
    </w:p>
    <w:p w:rsidR="0080591E" w:rsidRDefault="0080591E" w:rsidP="0080591E">
      <w:pPr>
        <w:pStyle w:val="3"/>
        <w:ind w:firstLineChars="0" w:firstLine="0"/>
      </w:pPr>
    </w:p>
    <w:p w:rsidR="0080591E" w:rsidRDefault="0080591E">
      <w:pPr>
        <w:widowControl/>
        <w:jc w:val="left"/>
        <w:rPr>
          <w:rFonts w:ascii="仿宋" w:eastAsia="仿宋" w:hAnsi="仿宋" w:cs="宋体"/>
          <w:b/>
          <w:color w:val="000000"/>
          <w:kern w:val="0"/>
          <w:sz w:val="30"/>
          <w:szCs w:val="30"/>
        </w:rPr>
      </w:pPr>
      <w:r>
        <w:br w:type="page"/>
      </w:r>
    </w:p>
    <w:p w:rsidR="0080591E" w:rsidRDefault="0080591E" w:rsidP="0080591E">
      <w:pPr>
        <w:pStyle w:val="3"/>
        <w:ind w:firstLineChars="0" w:firstLine="0"/>
      </w:pPr>
      <w:r>
        <w:rPr>
          <w:rFonts w:hint="eastAsia"/>
        </w:rPr>
        <w:lastRenderedPageBreak/>
        <w:t>5、相关合同、发票等</w:t>
      </w:r>
    </w:p>
    <w:p w:rsidR="0080591E" w:rsidRDefault="0080591E" w:rsidP="0080591E">
      <w:pPr>
        <w:pStyle w:val="3"/>
        <w:ind w:firstLineChars="0" w:firstLine="0"/>
        <w:rPr>
          <w:rFonts w:hint="eastAsia"/>
        </w:rPr>
      </w:pPr>
    </w:p>
    <w:p w:rsidR="005F38DE" w:rsidRDefault="0080591E" w:rsidP="005F38DE">
      <w:pPr>
        <w:jc w:val="center"/>
        <w:rPr>
          <w:rFonts w:ascii="方正小标宋简体" w:eastAsia="方正小标宋简体"/>
          <w:sz w:val="44"/>
          <w:szCs w:val="44"/>
        </w:rPr>
      </w:pPr>
      <w:r w:rsidRPr="0080591E">
        <w:rPr>
          <w:rFonts w:ascii="方正小标宋简体" w:eastAsia="方正小标宋简体"/>
          <w:noProof/>
          <w:sz w:val="44"/>
          <w:szCs w:val="44"/>
        </w:rPr>
        <w:drawing>
          <wp:inline distT="0" distB="0" distL="0" distR="0">
            <wp:extent cx="6188710" cy="4864025"/>
            <wp:effectExtent l="0" t="0" r="2540" b="0"/>
            <wp:docPr id="22" name="图片 22" descr="D:\qrr\1.qrr工作文件\产业化-公司\3.财务室\吉林省中科康的科技有限公司\0001-销售合同发票总文件\2021.10-12月\111-技术服务20211208-吉大一院6767元+9090\技术服务清单-15857元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qrr\1.qrr工作文件\产业化-公司\3.财务室\吉林省中科康的科技有限公司\0001-销售合同发票总文件\2021.10-12月\111-技术服务20211208-吉大一院6767元+9090\技术服务清单-15857元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86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591E">
        <w:rPr>
          <w:rFonts w:ascii="方正小标宋简体" w:eastAsia="方正小标宋简体"/>
          <w:noProof/>
          <w:sz w:val="44"/>
          <w:szCs w:val="44"/>
        </w:rPr>
        <w:lastRenderedPageBreak/>
        <w:drawing>
          <wp:inline distT="0" distB="0" distL="0" distR="0">
            <wp:extent cx="6188710" cy="3703951"/>
            <wp:effectExtent l="0" t="0" r="2540" b="0"/>
            <wp:docPr id="23" name="图片 23" descr="D:\qrr\1.qrr工作文件\产业化-公司\3.财务室\吉林省中科康的科技有限公司\0001-销售合同发票总文件\2021.10-12月\111-技术服务20211208-吉大一院6767元+9090\111-20211208180440-技术服务费-发票吉大一院-6767元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qrr\1.qrr工作文件\产业化-公司\3.财务室\吉林省中科康的科技有限公司\0001-销售合同发票总文件\2021.10-12月\111-技术服务20211208-吉大一院6767元+9090\111-20211208180440-技术服务费-发票吉大一院-6767元_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3703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591E">
        <w:rPr>
          <w:rFonts w:ascii="方正小标宋简体" w:eastAsia="方正小标宋简体"/>
          <w:noProof/>
          <w:sz w:val="44"/>
          <w:szCs w:val="44"/>
        </w:rPr>
        <w:drawing>
          <wp:inline distT="0" distB="0" distL="0" distR="0">
            <wp:extent cx="6188710" cy="3597799"/>
            <wp:effectExtent l="0" t="0" r="2540" b="3175"/>
            <wp:docPr id="24" name="图片 24" descr="D:\qrr\1.qrr工作文件\产业化-公司\3.财务室\吉林省中科康的科技有限公司\0001-销售合同发票总文件\2021.10-12月\111-技术服务20211208-吉大一院6767元+9090\111-20211208180440-技术服务费-发票吉大一院--9090元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qrr\1.qrr工作文件\产业化-公司\3.财务室\吉林省中科康的科技有限公司\0001-销售合同发票总文件\2021.10-12月\111-技术服务20211208-吉大一院6767元+9090\111-20211208180440-技术服务费-发票吉大一院--9090元_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3597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91E" w:rsidRDefault="0080591E" w:rsidP="005F38DE">
      <w:pPr>
        <w:jc w:val="center"/>
        <w:rPr>
          <w:rFonts w:ascii="方正小标宋简体" w:eastAsia="方正小标宋简体"/>
          <w:sz w:val="44"/>
          <w:szCs w:val="44"/>
        </w:rPr>
      </w:pPr>
      <w:r w:rsidRPr="0080591E">
        <w:rPr>
          <w:rFonts w:ascii="方正小标宋简体" w:eastAsia="方正小标宋简体"/>
          <w:noProof/>
          <w:sz w:val="44"/>
          <w:szCs w:val="44"/>
        </w:rPr>
        <w:lastRenderedPageBreak/>
        <w:drawing>
          <wp:inline distT="0" distB="0" distL="0" distR="0">
            <wp:extent cx="6283325" cy="3506525"/>
            <wp:effectExtent l="19050" t="19050" r="22225" b="17780"/>
            <wp:docPr id="31" name="图片 31" descr="D:\qrr\1.qrr工作文件\产业化-公司\3.财务室\吉林省中科康的科技有限公司\0001-销售合同发票总文件\2022.4-6月\2022-5-17技术服务-吉林大学-49500元\技术服务清单-史晓通49500元（PEEK表面敷PRP）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qrr\1.qrr工作文件\产业化-公司\3.财务室\吉林省中科康的科技有限公司\0001-销售合同发票总文件\2022.4-6月\2022-5-17技术服务-吉林大学-49500元\技术服务清单-史晓通49500元（PEEK表面敷PRP）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477" cy="350884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0591E" w:rsidRPr="005F38DE" w:rsidRDefault="0080591E" w:rsidP="005F38DE">
      <w:pPr>
        <w:jc w:val="center"/>
        <w:rPr>
          <w:rFonts w:ascii="方正小标宋简体" w:eastAsia="方正小标宋简体" w:hint="eastAsia"/>
          <w:sz w:val="44"/>
          <w:szCs w:val="44"/>
        </w:rPr>
      </w:pPr>
      <w:r>
        <w:rPr>
          <w:noProof/>
        </w:rPr>
        <w:drawing>
          <wp:inline distT="0" distB="0" distL="0" distR="0" wp14:anchorId="42962A59" wp14:editId="0E224634">
            <wp:extent cx="6188710" cy="4145280"/>
            <wp:effectExtent l="0" t="0" r="2540" b="762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14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893959" wp14:editId="5B31B816">
            <wp:extent cx="6188710" cy="4115435"/>
            <wp:effectExtent l="0" t="0" r="254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11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E5B6CB" wp14:editId="6D2760A0">
            <wp:extent cx="6188710" cy="4184015"/>
            <wp:effectExtent l="0" t="0" r="2540" b="698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18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8BF3F7" wp14:editId="20EBC8D8">
            <wp:extent cx="6188710" cy="4121150"/>
            <wp:effectExtent l="0" t="0" r="254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12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20BA52" wp14:editId="52F6B443">
            <wp:extent cx="6188710" cy="4110990"/>
            <wp:effectExtent l="0" t="0" r="2540" b="381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11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DFB5B3" wp14:editId="1D164C13">
            <wp:extent cx="6188710" cy="4117975"/>
            <wp:effectExtent l="0" t="0" r="254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drawing>
          <wp:inline distT="0" distB="0" distL="0" distR="0" wp14:anchorId="25C4C001" wp14:editId="3DF917AE">
            <wp:extent cx="6188710" cy="4125595"/>
            <wp:effectExtent l="0" t="0" r="2540" b="825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12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80591E" w:rsidRPr="005F38DE" w:rsidSect="009F3C36">
      <w:pgSz w:w="11906" w:h="16838"/>
      <w:pgMar w:top="1440" w:right="1080" w:bottom="1440" w:left="1080" w:header="567" w:footer="1020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E655A" w:rsidRDefault="00DE655A" w:rsidP="009F3C36">
      <w:r>
        <w:separator/>
      </w:r>
    </w:p>
  </w:endnote>
  <w:endnote w:type="continuationSeparator" w:id="0">
    <w:p w:rsidR="00DE655A" w:rsidRDefault="00DE655A" w:rsidP="009F3C3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方正小标宋简体">
    <w:altName w:val="Arial Unicode MS"/>
    <w:charset w:val="86"/>
    <w:family w:val="script"/>
    <w:pitch w:val="default"/>
    <w:sig w:usb0="00000000" w:usb1="00000000" w:usb2="00000000" w:usb3="00000000" w:csb0="0004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E655A" w:rsidRDefault="00DE655A" w:rsidP="009F3C36">
      <w:r>
        <w:separator/>
      </w:r>
    </w:p>
  </w:footnote>
  <w:footnote w:type="continuationSeparator" w:id="0">
    <w:p w:rsidR="00DE655A" w:rsidRDefault="00DE655A" w:rsidP="009F3C3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FAC6EBB"/>
    <w:multiLevelType w:val="hybridMultilevel"/>
    <w:tmpl w:val="E5E8A278"/>
    <w:lvl w:ilvl="0" w:tplc="CAB28990">
      <w:start w:val="1"/>
      <w:numFmt w:val="decimal"/>
      <w:lvlText w:val="%1."/>
      <w:lvlJc w:val="left"/>
      <w:pPr>
        <w:ind w:left="360" w:hanging="360"/>
      </w:pPr>
      <w:rPr>
        <w:rFonts w:cstheme="minorBidi" w:hint="default"/>
        <w:color w:val="auto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F38DE"/>
    <w:rsid w:val="001A15F4"/>
    <w:rsid w:val="001E6592"/>
    <w:rsid w:val="001F514F"/>
    <w:rsid w:val="002C07B9"/>
    <w:rsid w:val="00343D56"/>
    <w:rsid w:val="005F38DE"/>
    <w:rsid w:val="0080591E"/>
    <w:rsid w:val="008B497F"/>
    <w:rsid w:val="009F3C36"/>
    <w:rsid w:val="00DE65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B6CF375-1487-4BB7-A0B0-604EEFA97C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">
    <w:name w:val="3 级标题"/>
    <w:basedOn w:val="a"/>
    <w:link w:val="3Char"/>
    <w:qFormat/>
    <w:rsid w:val="005F38DE"/>
    <w:pPr>
      <w:spacing w:line="560" w:lineRule="exact"/>
      <w:ind w:firstLineChars="66" w:firstLine="199"/>
      <w:jc w:val="left"/>
    </w:pPr>
    <w:rPr>
      <w:rFonts w:ascii="仿宋" w:eastAsia="仿宋" w:hAnsi="仿宋" w:cs="宋体"/>
      <w:b/>
      <w:color w:val="000000"/>
      <w:kern w:val="0"/>
      <w:sz w:val="30"/>
      <w:szCs w:val="30"/>
    </w:rPr>
  </w:style>
  <w:style w:type="character" w:customStyle="1" w:styleId="3Char">
    <w:name w:val="3 级标题 Char"/>
    <w:link w:val="3"/>
    <w:rsid w:val="005F38DE"/>
    <w:rPr>
      <w:rFonts w:ascii="仿宋" w:eastAsia="仿宋" w:hAnsi="仿宋" w:cs="宋体"/>
      <w:b/>
      <w:color w:val="000000"/>
      <w:kern w:val="0"/>
      <w:sz w:val="30"/>
      <w:szCs w:val="30"/>
    </w:rPr>
  </w:style>
  <w:style w:type="paragraph" w:styleId="a3">
    <w:name w:val="header"/>
    <w:basedOn w:val="a"/>
    <w:link w:val="Char"/>
    <w:uiPriority w:val="99"/>
    <w:unhideWhenUsed/>
    <w:rsid w:val="009F3C3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9F3C36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9F3C3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9F3C36"/>
    <w:rPr>
      <w:sz w:val="18"/>
      <w:szCs w:val="18"/>
    </w:rPr>
  </w:style>
  <w:style w:type="paragraph" w:styleId="a5">
    <w:name w:val="List Paragraph"/>
    <w:basedOn w:val="a"/>
    <w:uiPriority w:val="34"/>
    <w:qFormat/>
    <w:rsid w:val="009F3C36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emf"/><Relationship Id="rId26" Type="http://schemas.openxmlformats.org/officeDocument/2006/relationships/image" Target="media/image19.jpeg"/><Relationship Id="rId39" Type="http://schemas.openxmlformats.org/officeDocument/2006/relationships/image" Target="media/image31.pn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2.jpeg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microsoft.com/office/2007/relationships/hdphoto" Target="media/hdphoto1.wdp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oleObject" Target="embeddings/oleObject1.bin"/><Relationship Id="rId31" Type="http://schemas.openxmlformats.org/officeDocument/2006/relationships/image" Target="media/image24.jpeg"/><Relationship Id="rId44" Type="http://schemas.openxmlformats.org/officeDocument/2006/relationships/image" Target="media/image36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5.png"/><Relationship Id="rId48" Type="http://schemas.openxmlformats.org/officeDocument/2006/relationships/fontTable" Target="fontTable.xml"/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20" Type="http://schemas.openxmlformats.org/officeDocument/2006/relationships/image" Target="media/image13.jpeg"/><Relationship Id="rId41" Type="http://schemas.openxmlformats.org/officeDocument/2006/relationships/image" Target="media/image33.png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32</Pages>
  <Words>25</Words>
  <Characters>148</Characters>
  <Application>Microsoft Office Word</Application>
  <DocSecurity>0</DocSecurity>
  <Lines>1</Lines>
  <Paragraphs>1</Paragraphs>
  <ScaleCrop>false</ScaleCrop>
  <Company/>
  <LinksUpToDate>false</LinksUpToDate>
  <CharactersWithSpaces>172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帐户</dc:creator>
  <cp:keywords/>
  <dc:description/>
  <cp:lastModifiedBy>Microsoft 帐户</cp:lastModifiedBy>
  <cp:revision>2</cp:revision>
  <dcterms:created xsi:type="dcterms:W3CDTF">2022-08-26T02:35:00Z</dcterms:created>
  <dcterms:modified xsi:type="dcterms:W3CDTF">2022-08-26T04:31:00Z</dcterms:modified>
</cp:coreProperties>
</file>